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B891" w14:textId="7A8552F2" w:rsidR="005C5B36" w:rsidRPr="00894636" w:rsidRDefault="005C5B36" w:rsidP="009175ED">
      <w:pPr>
        <w:widowControl w:val="0"/>
        <w:suppressAutoHyphens/>
        <w:spacing w:after="120" w:line="276" w:lineRule="auto"/>
        <w:jc w:val="center"/>
        <w:rPr>
          <w:rFonts w:asciiTheme="majorHAnsi" w:eastAsia="SimSun" w:hAnsiTheme="majorHAnsi" w:cstheme="majorHAnsi"/>
          <w:b/>
          <w:bCs/>
          <w:kern w:val="1"/>
          <w:lang w:eastAsia="hi-IN" w:bidi="hi-IN"/>
        </w:rPr>
      </w:pPr>
      <w:r w:rsidRPr="00894636">
        <w:rPr>
          <w:rFonts w:asciiTheme="majorHAnsi" w:eastAsia="SimSun" w:hAnsiTheme="majorHAnsi" w:cstheme="majorHAnsi"/>
          <w:b/>
          <w:bCs/>
          <w:kern w:val="1"/>
          <w:lang w:eastAsia="hi-IN" w:bidi="hi-IN"/>
        </w:rPr>
        <w:t>Umow</w:t>
      </w:r>
      <w:r w:rsidR="008B3930" w:rsidRPr="00894636">
        <w:rPr>
          <w:rFonts w:asciiTheme="majorHAnsi" w:eastAsia="SimSun" w:hAnsiTheme="majorHAnsi" w:cstheme="majorHAnsi"/>
          <w:b/>
          <w:bCs/>
          <w:kern w:val="1"/>
          <w:lang w:eastAsia="hi-IN" w:bidi="hi-IN"/>
        </w:rPr>
        <w:t>a</w:t>
      </w:r>
      <w:r w:rsidRPr="00894636">
        <w:rPr>
          <w:rFonts w:asciiTheme="majorHAnsi" w:eastAsia="SimSun" w:hAnsiTheme="majorHAnsi" w:cstheme="majorHAnsi"/>
          <w:b/>
          <w:bCs/>
          <w:kern w:val="1"/>
          <w:lang w:eastAsia="hi-IN" w:bidi="hi-IN"/>
        </w:rPr>
        <w:t xml:space="preserve"> </w:t>
      </w:r>
    </w:p>
    <w:p w14:paraId="38F759E0" w14:textId="443BFDBD" w:rsidR="00AF5372" w:rsidRPr="00894636" w:rsidRDefault="0027570D" w:rsidP="009175ED">
      <w:pPr>
        <w:spacing w:after="0" w:line="276" w:lineRule="auto"/>
        <w:jc w:val="center"/>
        <w:rPr>
          <w:rFonts w:asciiTheme="majorHAnsi" w:eastAsia="Calibri" w:hAnsiTheme="majorHAnsi" w:cstheme="majorHAnsi"/>
          <w:b/>
        </w:rPr>
      </w:pPr>
      <w:bookmarkStart w:id="0" w:name="_Hlk94216488"/>
      <w:r w:rsidRPr="00894636">
        <w:rPr>
          <w:rFonts w:asciiTheme="majorHAnsi" w:eastAsia="Calibri" w:hAnsiTheme="majorHAnsi" w:cstheme="majorHAnsi"/>
          <w:b/>
        </w:rPr>
        <w:t xml:space="preserve">na zakup i dostawę </w:t>
      </w:r>
      <w:r w:rsidR="00044AAC" w:rsidRPr="00894636">
        <w:rPr>
          <w:rFonts w:asciiTheme="majorHAnsi" w:eastAsia="Calibri" w:hAnsiTheme="majorHAnsi" w:cstheme="majorHAnsi"/>
          <w:b/>
        </w:rPr>
        <w:t xml:space="preserve">art. biurowych </w:t>
      </w:r>
      <w:r w:rsidRPr="00894636">
        <w:rPr>
          <w:rFonts w:asciiTheme="majorHAnsi" w:eastAsia="Calibri" w:hAnsiTheme="majorHAnsi" w:cstheme="majorHAnsi"/>
          <w:b/>
        </w:rPr>
        <w:t>dla Domu Pomocy Społecznej Jedlanka na 202</w:t>
      </w:r>
      <w:r w:rsidR="00894636">
        <w:rPr>
          <w:rFonts w:asciiTheme="majorHAnsi" w:eastAsia="Calibri" w:hAnsiTheme="majorHAnsi" w:cstheme="majorHAnsi"/>
          <w:b/>
        </w:rPr>
        <w:t>3</w:t>
      </w:r>
      <w:r w:rsidRPr="00894636">
        <w:rPr>
          <w:rFonts w:asciiTheme="majorHAnsi" w:eastAsia="Calibri" w:hAnsiTheme="majorHAnsi" w:cstheme="majorHAnsi"/>
          <w:b/>
        </w:rPr>
        <w:t xml:space="preserve"> r.</w:t>
      </w:r>
    </w:p>
    <w:bookmarkEnd w:id="0"/>
    <w:p w14:paraId="4C96741B" w14:textId="1054E02C" w:rsidR="00AF5372" w:rsidRPr="00894636" w:rsidRDefault="00AF5372" w:rsidP="009175ED">
      <w:pPr>
        <w:spacing w:before="240" w:line="276" w:lineRule="auto"/>
        <w:jc w:val="both"/>
        <w:rPr>
          <w:rFonts w:asciiTheme="majorHAnsi" w:eastAsia="Arial" w:hAnsiTheme="majorHAnsi" w:cstheme="majorHAnsi"/>
          <w:lang w:eastAsia="pl-PL"/>
        </w:rPr>
      </w:pPr>
      <w:r w:rsidRPr="00894636">
        <w:rPr>
          <w:rFonts w:asciiTheme="majorHAnsi" w:eastAsia="Arial" w:hAnsiTheme="majorHAnsi" w:cstheme="majorHAnsi"/>
          <w:lang w:eastAsia="pl-PL"/>
        </w:rPr>
        <w:t xml:space="preserve">zawarta w dniu </w:t>
      </w:r>
      <w:r w:rsidR="00894636">
        <w:rPr>
          <w:rFonts w:asciiTheme="majorHAnsi" w:eastAsia="Arial" w:hAnsiTheme="majorHAnsi" w:cstheme="majorHAnsi"/>
          <w:lang w:eastAsia="pl-PL"/>
        </w:rPr>
        <w:t>00</w:t>
      </w:r>
      <w:r w:rsidR="008B3930" w:rsidRPr="00894636">
        <w:rPr>
          <w:rFonts w:asciiTheme="majorHAnsi" w:eastAsia="Arial" w:hAnsiTheme="majorHAnsi" w:cstheme="majorHAnsi"/>
          <w:lang w:eastAsia="pl-PL"/>
        </w:rPr>
        <w:t>.0</w:t>
      </w:r>
      <w:r w:rsidR="00894636">
        <w:rPr>
          <w:rFonts w:asciiTheme="majorHAnsi" w:eastAsia="Arial" w:hAnsiTheme="majorHAnsi" w:cstheme="majorHAnsi"/>
          <w:lang w:eastAsia="pl-PL"/>
        </w:rPr>
        <w:t>0</w:t>
      </w:r>
      <w:r w:rsidRPr="00894636">
        <w:rPr>
          <w:rFonts w:asciiTheme="majorHAnsi" w:eastAsia="Arial" w:hAnsiTheme="majorHAnsi" w:cstheme="majorHAnsi"/>
          <w:lang w:eastAsia="pl-PL"/>
        </w:rPr>
        <w:t>.202</w:t>
      </w:r>
      <w:r w:rsidR="0027570D" w:rsidRPr="00894636">
        <w:rPr>
          <w:rFonts w:asciiTheme="majorHAnsi" w:eastAsia="Arial" w:hAnsiTheme="majorHAnsi" w:cstheme="majorHAnsi"/>
          <w:lang w:eastAsia="pl-PL"/>
        </w:rPr>
        <w:t>2</w:t>
      </w:r>
      <w:r w:rsidRPr="00894636">
        <w:rPr>
          <w:rFonts w:asciiTheme="majorHAnsi" w:eastAsia="Arial" w:hAnsiTheme="majorHAnsi" w:cstheme="majorHAnsi"/>
          <w:lang w:eastAsia="pl-PL"/>
        </w:rPr>
        <w:t xml:space="preserve"> r., pomiędzy:</w:t>
      </w:r>
    </w:p>
    <w:p w14:paraId="50507C14" w14:textId="224F6E21" w:rsidR="00AF5372" w:rsidRPr="00894636" w:rsidRDefault="00B128BB" w:rsidP="009175ED">
      <w:pPr>
        <w:spacing w:before="240" w:line="276" w:lineRule="auto"/>
        <w:rPr>
          <w:rFonts w:asciiTheme="majorHAnsi" w:hAnsiTheme="majorHAnsi" w:cstheme="majorHAnsi"/>
        </w:rPr>
      </w:pPr>
      <w:r w:rsidRPr="00894636">
        <w:rPr>
          <w:rFonts w:asciiTheme="majorHAnsi" w:hAnsiTheme="majorHAnsi" w:cstheme="majorHAnsi"/>
        </w:rPr>
        <w:t>Powiat Radomski</w:t>
      </w:r>
      <w:r w:rsidR="00B83E6D" w:rsidRPr="00894636">
        <w:rPr>
          <w:rFonts w:asciiTheme="majorHAnsi" w:hAnsiTheme="majorHAnsi" w:cstheme="majorHAnsi"/>
        </w:rPr>
        <w:t xml:space="preserve">, </w:t>
      </w:r>
      <w:r w:rsidR="002079E9" w:rsidRPr="00894636">
        <w:rPr>
          <w:rFonts w:asciiTheme="majorHAnsi" w:hAnsiTheme="majorHAnsi" w:cstheme="majorHAnsi"/>
        </w:rPr>
        <w:t>ul. Tadeusza</w:t>
      </w:r>
      <w:r w:rsidRPr="00894636">
        <w:rPr>
          <w:rFonts w:asciiTheme="majorHAnsi" w:hAnsiTheme="majorHAnsi" w:cstheme="majorHAnsi"/>
        </w:rPr>
        <w:t xml:space="preserve"> Mazowieckiego 7,</w:t>
      </w:r>
      <w:r w:rsidR="00B83E6D" w:rsidRPr="00894636">
        <w:rPr>
          <w:rFonts w:asciiTheme="majorHAnsi" w:hAnsiTheme="majorHAnsi" w:cstheme="majorHAnsi"/>
        </w:rPr>
        <w:t xml:space="preserve"> </w:t>
      </w:r>
      <w:r w:rsidRPr="00894636">
        <w:rPr>
          <w:rFonts w:asciiTheme="majorHAnsi" w:hAnsiTheme="majorHAnsi" w:cstheme="majorHAnsi"/>
        </w:rPr>
        <w:t>26-600 Radom</w:t>
      </w:r>
      <w:r w:rsidR="00B83E6D" w:rsidRPr="00894636">
        <w:rPr>
          <w:rFonts w:asciiTheme="majorHAnsi" w:hAnsiTheme="majorHAnsi" w:cstheme="majorHAnsi"/>
        </w:rPr>
        <w:t xml:space="preserve">, </w:t>
      </w:r>
      <w:r w:rsidRPr="00894636">
        <w:rPr>
          <w:rFonts w:asciiTheme="majorHAnsi" w:hAnsiTheme="majorHAnsi" w:cstheme="majorHAnsi"/>
        </w:rPr>
        <w:t>NIP 9482604208</w:t>
      </w:r>
      <w:r w:rsidR="00B83E6D" w:rsidRPr="00894636">
        <w:rPr>
          <w:rFonts w:asciiTheme="majorHAnsi" w:hAnsiTheme="majorHAnsi" w:cstheme="majorHAnsi"/>
        </w:rPr>
        <w:t xml:space="preserve">, </w:t>
      </w:r>
      <w:r w:rsidRPr="00894636">
        <w:rPr>
          <w:rFonts w:asciiTheme="majorHAnsi" w:hAnsiTheme="majorHAnsi" w:cstheme="majorHAnsi"/>
        </w:rPr>
        <w:t>REGON: 670223110</w:t>
      </w:r>
      <w:r w:rsidR="00894636">
        <w:rPr>
          <w:rFonts w:asciiTheme="majorHAnsi" w:hAnsiTheme="majorHAnsi" w:cstheme="majorHAnsi"/>
        </w:rPr>
        <w:t xml:space="preserve">                     </w:t>
      </w:r>
      <w:r w:rsidRPr="00894636">
        <w:rPr>
          <w:rFonts w:asciiTheme="majorHAnsi" w:hAnsiTheme="majorHAnsi" w:cstheme="majorHAnsi"/>
        </w:rPr>
        <w:t>w imieniu którego działa:</w:t>
      </w:r>
      <w:bookmarkStart w:id="1" w:name="_Hlk90404633"/>
      <w:r w:rsidR="00894636">
        <w:rPr>
          <w:rFonts w:asciiTheme="majorHAnsi" w:hAnsiTheme="majorHAnsi" w:cstheme="majorHAnsi"/>
        </w:rPr>
        <w:t xml:space="preserve"> </w:t>
      </w:r>
      <w:r w:rsidR="0035623F" w:rsidRPr="00894636">
        <w:rPr>
          <w:rFonts w:asciiTheme="majorHAnsi" w:eastAsia="Times New Roman" w:hAnsiTheme="majorHAnsi" w:cstheme="majorHAnsi"/>
        </w:rPr>
        <w:t>Dom Pomocy Społecznej w Jedlance</w:t>
      </w:r>
      <w:bookmarkStart w:id="2" w:name="_Hlk95330602"/>
      <w:r w:rsidR="00894636">
        <w:rPr>
          <w:rFonts w:asciiTheme="majorHAnsi" w:eastAsia="Times New Roman" w:hAnsiTheme="majorHAnsi" w:cstheme="majorHAnsi"/>
        </w:rPr>
        <w:t xml:space="preserve">, </w:t>
      </w:r>
      <w:r w:rsidR="0035623F" w:rsidRPr="00894636">
        <w:rPr>
          <w:rFonts w:asciiTheme="majorHAnsi" w:eastAsia="Times New Roman" w:hAnsiTheme="majorHAnsi" w:cstheme="majorHAnsi"/>
        </w:rPr>
        <w:t xml:space="preserve">Jedlanka 10, 26-660 Jedlińsk                     </w:t>
      </w:r>
      <w:bookmarkEnd w:id="1"/>
      <w:bookmarkEnd w:id="2"/>
      <w:r w:rsidRPr="00894636">
        <w:rPr>
          <w:rFonts w:asciiTheme="majorHAnsi" w:hAnsiTheme="majorHAnsi" w:cstheme="majorHAnsi"/>
        </w:rPr>
        <w:t xml:space="preserve">reprezentowany przez: </w:t>
      </w:r>
      <w:r w:rsidR="00D938B4" w:rsidRPr="00894636">
        <w:rPr>
          <w:rFonts w:asciiTheme="majorHAnsi" w:hAnsiTheme="majorHAnsi" w:cstheme="majorHAnsi"/>
        </w:rPr>
        <w:t>Mariola Berus – Dyrektor DPS</w:t>
      </w:r>
      <w:r w:rsidR="00894636">
        <w:rPr>
          <w:rFonts w:asciiTheme="majorHAnsi" w:hAnsiTheme="majorHAnsi" w:cstheme="majorHAnsi"/>
        </w:rPr>
        <w:t xml:space="preserve"> </w:t>
      </w:r>
      <w:r w:rsidR="00D938B4" w:rsidRPr="00894636">
        <w:rPr>
          <w:rFonts w:asciiTheme="majorHAnsi" w:hAnsiTheme="majorHAnsi" w:cstheme="majorHAnsi"/>
        </w:rPr>
        <w:t xml:space="preserve">przy kontrasygnacie Głównej księgowej - Ewa Kowalczyk  </w:t>
      </w:r>
    </w:p>
    <w:p w14:paraId="4A8C3A0C" w14:textId="68716E15" w:rsidR="00AF5372" w:rsidRPr="00894636" w:rsidRDefault="00AF5372" w:rsidP="009175ED">
      <w:pPr>
        <w:spacing w:after="0" w:line="276" w:lineRule="auto"/>
        <w:jc w:val="both"/>
        <w:rPr>
          <w:rFonts w:asciiTheme="majorHAnsi" w:eastAsia="Arial" w:hAnsiTheme="majorHAnsi" w:cstheme="majorHAnsi"/>
          <w:b/>
          <w:lang w:eastAsia="pl-PL"/>
        </w:rPr>
      </w:pPr>
      <w:r w:rsidRPr="00894636">
        <w:rPr>
          <w:rFonts w:asciiTheme="majorHAnsi" w:eastAsia="Arial" w:hAnsiTheme="majorHAnsi" w:cstheme="majorHAnsi"/>
          <w:lang w:eastAsia="pl-PL"/>
        </w:rPr>
        <w:t xml:space="preserve">zwanym w dalszej części </w:t>
      </w:r>
      <w:r w:rsidRPr="00894636">
        <w:rPr>
          <w:rFonts w:asciiTheme="majorHAnsi" w:eastAsia="Arial" w:hAnsiTheme="majorHAnsi" w:cstheme="majorHAnsi"/>
          <w:b/>
          <w:lang w:eastAsia="pl-PL"/>
        </w:rPr>
        <w:t>„</w:t>
      </w:r>
      <w:r w:rsidR="00044AAC" w:rsidRPr="00894636">
        <w:rPr>
          <w:rFonts w:asciiTheme="majorHAnsi" w:eastAsia="Arial" w:hAnsiTheme="majorHAnsi" w:cstheme="majorHAnsi"/>
          <w:b/>
          <w:lang w:eastAsia="pl-PL"/>
        </w:rPr>
        <w:t>Kupujący</w:t>
      </w:r>
      <w:r w:rsidRPr="00894636">
        <w:rPr>
          <w:rFonts w:asciiTheme="majorHAnsi" w:eastAsia="Arial" w:hAnsiTheme="majorHAnsi" w:cstheme="majorHAnsi"/>
          <w:b/>
          <w:lang w:eastAsia="pl-PL"/>
        </w:rPr>
        <w:t>”,</w:t>
      </w:r>
    </w:p>
    <w:p w14:paraId="1365D538" w14:textId="33B301A1" w:rsidR="00D938B4" w:rsidRPr="00894636" w:rsidRDefault="00AF5372" w:rsidP="009175ED">
      <w:pPr>
        <w:spacing w:after="0" w:line="276" w:lineRule="auto"/>
        <w:jc w:val="both"/>
        <w:rPr>
          <w:rFonts w:asciiTheme="majorHAnsi" w:eastAsia="Arial" w:hAnsiTheme="majorHAnsi" w:cstheme="majorHAnsi"/>
          <w:lang w:eastAsia="pl-PL"/>
        </w:rPr>
      </w:pPr>
      <w:r w:rsidRPr="00894636">
        <w:rPr>
          <w:rFonts w:asciiTheme="majorHAnsi" w:eastAsia="Arial" w:hAnsiTheme="majorHAnsi" w:cstheme="majorHAnsi"/>
          <w:lang w:eastAsia="pl-PL"/>
        </w:rPr>
        <w:t>a</w:t>
      </w:r>
      <w:bookmarkStart w:id="3" w:name="_Hlk83148407"/>
      <w:r w:rsidR="00894636">
        <w:rPr>
          <w:rFonts w:asciiTheme="majorHAnsi" w:eastAsia="Times New Roman" w:hAnsiTheme="majorHAnsi" w:cstheme="majorHAnsi"/>
          <w:b/>
          <w:sz w:val="20"/>
          <w:szCs w:val="20"/>
          <w:lang w:eastAsia="pl-PL"/>
        </w:rPr>
        <w:t>…………………………………………………………………</w:t>
      </w:r>
      <w:r w:rsidR="00D938B4" w:rsidRPr="00894636">
        <w:rPr>
          <w:rFonts w:asciiTheme="majorHAnsi" w:eastAsia="Times New Roman" w:hAnsiTheme="majorHAnsi" w:cstheme="majorHAnsi"/>
          <w:sz w:val="20"/>
          <w:szCs w:val="20"/>
          <w:lang w:eastAsia="pl-PL"/>
        </w:rPr>
        <w:t xml:space="preserve"> z siedzibą w </w:t>
      </w:r>
      <w:r w:rsidR="00C018BD">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 xml:space="preserve"> pod adresem: ul. </w:t>
      </w:r>
      <w:r w:rsidR="00C018BD">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 xml:space="preserve">, </w:t>
      </w:r>
      <w:r w:rsidR="00C018BD">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 xml:space="preserve">, , numerem KRS </w:t>
      </w:r>
      <w:r w:rsidR="00894636">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 xml:space="preserve">, REGON </w:t>
      </w:r>
      <w:r w:rsidR="00894636">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 xml:space="preserve">, NIP </w:t>
      </w:r>
      <w:r w:rsidR="00894636">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 xml:space="preserve">, reprezentowaną, przez, </w:t>
      </w:r>
      <w:r w:rsidR="00C018BD">
        <w:rPr>
          <w:rFonts w:asciiTheme="majorHAnsi" w:eastAsia="Times New Roman" w:hAnsiTheme="majorHAnsi" w:cstheme="majorHAnsi"/>
          <w:sz w:val="20"/>
          <w:szCs w:val="20"/>
          <w:lang w:eastAsia="pl-PL"/>
        </w:rPr>
        <w:t>…………………………………….</w:t>
      </w:r>
      <w:r w:rsidR="00D938B4" w:rsidRPr="00894636">
        <w:rPr>
          <w:rFonts w:asciiTheme="majorHAnsi" w:eastAsia="Times New Roman" w:hAnsiTheme="majorHAnsi" w:cstheme="majorHAnsi"/>
          <w:sz w:val="20"/>
          <w:szCs w:val="20"/>
          <w:lang w:eastAsia="pl-PL"/>
        </w:rPr>
        <w:t>do reprezentacji,</w:t>
      </w:r>
    </w:p>
    <w:p w14:paraId="207F7E72" w14:textId="6299184F" w:rsidR="00D938B4" w:rsidRPr="00894636" w:rsidRDefault="00D938B4" w:rsidP="009175ED">
      <w:pPr>
        <w:spacing w:before="240" w:line="276" w:lineRule="auto"/>
        <w:jc w:val="both"/>
        <w:rPr>
          <w:rFonts w:asciiTheme="majorHAnsi" w:eastAsia="Arial" w:hAnsiTheme="majorHAnsi" w:cstheme="majorHAnsi"/>
        </w:rPr>
      </w:pPr>
      <w:r w:rsidRPr="00894636">
        <w:rPr>
          <w:rFonts w:asciiTheme="majorHAnsi" w:eastAsia="Times New Roman" w:hAnsiTheme="majorHAnsi" w:cstheme="majorHAnsi"/>
          <w:sz w:val="20"/>
          <w:szCs w:val="20"/>
          <w:lang w:eastAsia="pl-PL"/>
        </w:rPr>
        <w:t xml:space="preserve">zwaną dalej </w:t>
      </w:r>
      <w:r w:rsidRPr="00894636">
        <w:rPr>
          <w:rFonts w:asciiTheme="majorHAnsi" w:eastAsia="Times New Roman" w:hAnsiTheme="majorHAnsi" w:cstheme="majorHAnsi"/>
          <w:b/>
          <w:bCs/>
          <w:sz w:val="20"/>
          <w:szCs w:val="20"/>
          <w:lang w:eastAsia="pl-PL"/>
        </w:rPr>
        <w:t>Sprzedawcą</w:t>
      </w:r>
      <w:r w:rsidRPr="00894636">
        <w:rPr>
          <w:rFonts w:asciiTheme="majorHAnsi" w:eastAsia="Arial" w:hAnsiTheme="majorHAnsi" w:cstheme="majorHAnsi"/>
        </w:rPr>
        <w:t xml:space="preserve"> </w:t>
      </w:r>
    </w:p>
    <w:p w14:paraId="3A86C414" w14:textId="217432EA" w:rsidR="00CE345A" w:rsidRPr="00894636" w:rsidRDefault="00CE345A" w:rsidP="009175ED">
      <w:pPr>
        <w:spacing w:before="240" w:line="276" w:lineRule="auto"/>
        <w:jc w:val="both"/>
        <w:rPr>
          <w:rFonts w:asciiTheme="majorHAnsi" w:eastAsia="Times New Roman" w:hAnsiTheme="majorHAnsi" w:cstheme="majorHAnsi"/>
          <w:b/>
          <w:color w:val="000000" w:themeColor="text1"/>
          <w:kern w:val="3"/>
          <w:lang w:eastAsia="zh-CN" w:bidi="hi-IN"/>
        </w:rPr>
      </w:pPr>
      <w:r w:rsidRPr="00894636">
        <w:rPr>
          <w:rFonts w:asciiTheme="majorHAnsi" w:eastAsia="Arial" w:hAnsiTheme="majorHAnsi" w:cstheme="majorHAnsi"/>
        </w:rPr>
        <w:t>Niniejszą umowę Strony zawierają w wyniku przeprowadzonego postępowania o udzielenie zamówienia publicznego o nazwie</w:t>
      </w:r>
      <w:bookmarkEnd w:id="3"/>
      <w:r w:rsidRPr="00894636">
        <w:rPr>
          <w:rFonts w:asciiTheme="majorHAnsi" w:eastAsia="Arial" w:hAnsiTheme="majorHAnsi" w:cstheme="majorHAnsi"/>
        </w:rPr>
        <w:t xml:space="preserve"> </w:t>
      </w:r>
      <w:r w:rsidRPr="00894636">
        <w:rPr>
          <w:rFonts w:asciiTheme="majorHAnsi" w:eastAsia="Times New Roman" w:hAnsiTheme="majorHAnsi" w:cstheme="majorHAnsi"/>
          <w:b/>
          <w:color w:val="000000" w:themeColor="text1"/>
          <w:kern w:val="3"/>
          <w:lang w:eastAsia="zh-CN" w:bidi="hi-IN"/>
        </w:rPr>
        <w:t xml:space="preserve">„Zakup i dostawę </w:t>
      </w:r>
      <w:r w:rsidR="00044AAC" w:rsidRPr="00894636">
        <w:rPr>
          <w:rFonts w:asciiTheme="majorHAnsi" w:eastAsia="Times New Roman" w:hAnsiTheme="majorHAnsi" w:cstheme="majorHAnsi"/>
          <w:b/>
          <w:color w:val="000000" w:themeColor="text1"/>
          <w:kern w:val="3"/>
          <w:lang w:eastAsia="zh-CN" w:bidi="hi-IN"/>
        </w:rPr>
        <w:t>art. biurowych</w:t>
      </w:r>
      <w:r w:rsidRPr="00894636">
        <w:rPr>
          <w:rFonts w:asciiTheme="majorHAnsi" w:eastAsia="Times New Roman" w:hAnsiTheme="majorHAnsi" w:cstheme="majorHAnsi"/>
          <w:b/>
          <w:color w:val="000000" w:themeColor="text1"/>
          <w:kern w:val="3"/>
          <w:lang w:eastAsia="zh-CN" w:bidi="hi-IN"/>
        </w:rPr>
        <w:t xml:space="preserve"> dla Domu Pomocy Społecznej</w:t>
      </w:r>
      <w:r w:rsidR="00C018BD">
        <w:rPr>
          <w:rFonts w:asciiTheme="majorHAnsi" w:eastAsia="Times New Roman" w:hAnsiTheme="majorHAnsi" w:cstheme="majorHAnsi"/>
          <w:b/>
          <w:color w:val="000000" w:themeColor="text1"/>
          <w:kern w:val="3"/>
          <w:lang w:eastAsia="zh-CN" w:bidi="hi-IN"/>
        </w:rPr>
        <w:t xml:space="preserve"> w</w:t>
      </w:r>
      <w:r w:rsidRPr="00894636">
        <w:rPr>
          <w:rFonts w:asciiTheme="majorHAnsi" w:eastAsia="Times New Roman" w:hAnsiTheme="majorHAnsi" w:cstheme="majorHAnsi"/>
          <w:b/>
          <w:color w:val="000000" w:themeColor="text1"/>
          <w:kern w:val="3"/>
          <w:lang w:eastAsia="zh-CN" w:bidi="hi-IN"/>
        </w:rPr>
        <w:t xml:space="preserve"> Jedlan</w:t>
      </w:r>
      <w:r w:rsidR="00C018BD">
        <w:rPr>
          <w:rFonts w:asciiTheme="majorHAnsi" w:eastAsia="Times New Roman" w:hAnsiTheme="majorHAnsi" w:cstheme="majorHAnsi"/>
          <w:b/>
          <w:color w:val="000000" w:themeColor="text1"/>
          <w:kern w:val="3"/>
          <w:lang w:eastAsia="zh-CN" w:bidi="hi-IN"/>
        </w:rPr>
        <w:t>ce</w:t>
      </w:r>
      <w:r w:rsidRPr="00894636">
        <w:rPr>
          <w:rFonts w:asciiTheme="majorHAnsi" w:eastAsia="Times New Roman" w:hAnsiTheme="majorHAnsi" w:cstheme="majorHAnsi"/>
          <w:b/>
          <w:color w:val="000000" w:themeColor="text1"/>
          <w:kern w:val="3"/>
          <w:lang w:eastAsia="zh-CN" w:bidi="hi-IN"/>
        </w:rPr>
        <w:t xml:space="preserve"> na 202</w:t>
      </w:r>
      <w:r w:rsidR="00894636">
        <w:rPr>
          <w:rFonts w:asciiTheme="majorHAnsi" w:eastAsia="Times New Roman" w:hAnsiTheme="majorHAnsi" w:cstheme="majorHAnsi"/>
          <w:b/>
          <w:color w:val="000000" w:themeColor="text1"/>
          <w:kern w:val="3"/>
          <w:lang w:eastAsia="zh-CN" w:bidi="hi-IN"/>
        </w:rPr>
        <w:t>3</w:t>
      </w:r>
      <w:r w:rsidRPr="00894636">
        <w:rPr>
          <w:rFonts w:asciiTheme="majorHAnsi" w:eastAsia="Times New Roman" w:hAnsiTheme="majorHAnsi" w:cstheme="majorHAnsi"/>
          <w:b/>
          <w:color w:val="000000" w:themeColor="text1"/>
          <w:kern w:val="3"/>
          <w:lang w:eastAsia="zh-CN" w:bidi="hi-IN"/>
        </w:rPr>
        <w:t xml:space="preserve"> r.”</w:t>
      </w:r>
      <w:r w:rsidRPr="00894636">
        <w:rPr>
          <w:rFonts w:asciiTheme="majorHAnsi" w:eastAsia="SimSun" w:hAnsiTheme="majorHAnsi" w:cstheme="majorHAnsi"/>
          <w:iCs/>
          <w:color w:val="000000" w:themeColor="text1"/>
          <w:kern w:val="1"/>
          <w:lang w:eastAsia="hi-IN" w:bidi="hi-IN"/>
        </w:rPr>
        <w:t xml:space="preserve"> </w:t>
      </w:r>
      <w:r w:rsidR="00C018BD">
        <w:rPr>
          <w:rFonts w:asciiTheme="majorHAnsi" w:eastAsia="SimSun" w:hAnsiTheme="majorHAnsi" w:cstheme="majorHAnsi"/>
          <w:iCs/>
          <w:color w:val="000000" w:themeColor="text1"/>
          <w:kern w:val="1"/>
          <w:lang w:eastAsia="hi-IN" w:bidi="hi-IN"/>
        </w:rPr>
        <w:t xml:space="preserve">                         </w:t>
      </w:r>
      <w:r w:rsidRPr="00894636">
        <w:rPr>
          <w:rFonts w:asciiTheme="majorHAnsi" w:eastAsia="Arial" w:hAnsiTheme="majorHAnsi" w:cstheme="majorHAnsi"/>
          <w:color w:val="000000"/>
          <w:lang w:eastAsia="pl-PL"/>
        </w:rPr>
        <w:t>o wartości szacunkowej nieprzekraczającej kwoty 130 000 zł, do której nie stosuje się przepisów ustawy z dnia 11 września 2019 r. Prawo zamówień publicznych (tekst jedn. Dz.U.202</w:t>
      </w:r>
      <w:r w:rsidR="00C018BD">
        <w:rPr>
          <w:rFonts w:asciiTheme="majorHAnsi" w:eastAsia="Arial" w:hAnsiTheme="majorHAnsi" w:cstheme="majorHAnsi"/>
          <w:color w:val="000000"/>
          <w:lang w:eastAsia="pl-PL"/>
        </w:rPr>
        <w:t>2</w:t>
      </w:r>
      <w:r w:rsidRPr="00894636">
        <w:rPr>
          <w:rFonts w:asciiTheme="majorHAnsi" w:eastAsia="Arial" w:hAnsiTheme="majorHAnsi" w:cstheme="majorHAnsi"/>
          <w:color w:val="000000"/>
          <w:lang w:eastAsia="pl-PL"/>
        </w:rPr>
        <w:t xml:space="preserve"> poz. 1</w:t>
      </w:r>
      <w:r w:rsidR="00C018BD">
        <w:rPr>
          <w:rFonts w:asciiTheme="majorHAnsi" w:eastAsia="Arial" w:hAnsiTheme="majorHAnsi" w:cstheme="majorHAnsi"/>
          <w:color w:val="000000"/>
          <w:lang w:eastAsia="pl-PL"/>
        </w:rPr>
        <w:t>710</w:t>
      </w:r>
      <w:r w:rsidRPr="00894636">
        <w:rPr>
          <w:rFonts w:asciiTheme="majorHAnsi" w:eastAsia="Arial" w:hAnsiTheme="majorHAnsi" w:cstheme="majorHAnsi"/>
          <w:color w:val="000000"/>
          <w:lang w:eastAsia="pl-PL"/>
        </w:rPr>
        <w:t xml:space="preserve"> ze zm.)</w:t>
      </w:r>
    </w:p>
    <w:p w14:paraId="7B3A86E4" w14:textId="77777777" w:rsidR="00044AAC" w:rsidRPr="00894636" w:rsidRDefault="00044AAC" w:rsidP="009175ED">
      <w:pPr>
        <w:keepNext/>
        <w:autoSpaceDE w:val="0"/>
        <w:autoSpaceDN w:val="0"/>
        <w:adjustRightInd w:val="0"/>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 1.</w:t>
      </w:r>
    </w:p>
    <w:p w14:paraId="0F55D091" w14:textId="50DDC3A2" w:rsidR="00044AAC" w:rsidRPr="00894636" w:rsidRDefault="00044AAC" w:rsidP="009175ED">
      <w:pPr>
        <w:numPr>
          <w:ilvl w:val="0"/>
          <w:numId w:val="23"/>
        </w:numPr>
        <w:tabs>
          <w:tab w:val="clear" w:pos="425"/>
          <w:tab w:val="left" w:pos="0"/>
        </w:tabs>
        <w:spacing w:before="60" w:after="0" w:line="276" w:lineRule="auto"/>
        <w:ind w:left="0" w:hanging="284"/>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Przedmiotem umowy jest zakup i dostawa artykułów biurowych dla </w:t>
      </w:r>
      <w:r w:rsidRPr="00894636">
        <w:rPr>
          <w:rFonts w:asciiTheme="majorHAnsi" w:eastAsia="Times New Roman" w:hAnsiTheme="majorHAnsi" w:cstheme="majorHAnsi"/>
          <w:bCs/>
          <w:color w:val="000000" w:themeColor="text1"/>
          <w:kern w:val="3"/>
          <w:lang w:eastAsia="zh-CN" w:bidi="hi-IN"/>
        </w:rPr>
        <w:t>Domu Pomocy Społecznej</w:t>
      </w:r>
      <w:r w:rsidR="00C018BD">
        <w:rPr>
          <w:rFonts w:asciiTheme="majorHAnsi" w:eastAsia="Times New Roman" w:hAnsiTheme="majorHAnsi" w:cstheme="majorHAnsi"/>
          <w:bCs/>
          <w:color w:val="000000" w:themeColor="text1"/>
          <w:kern w:val="3"/>
          <w:lang w:eastAsia="zh-CN" w:bidi="hi-IN"/>
        </w:rPr>
        <w:t xml:space="preserve"> w</w:t>
      </w:r>
      <w:r w:rsidRPr="00894636">
        <w:rPr>
          <w:rFonts w:asciiTheme="majorHAnsi" w:eastAsia="Times New Roman" w:hAnsiTheme="majorHAnsi" w:cstheme="majorHAnsi"/>
          <w:bCs/>
          <w:color w:val="000000" w:themeColor="text1"/>
          <w:kern w:val="3"/>
          <w:lang w:eastAsia="zh-CN" w:bidi="hi-IN"/>
        </w:rPr>
        <w:t xml:space="preserve"> Jedlan</w:t>
      </w:r>
      <w:r w:rsidR="00C018BD">
        <w:rPr>
          <w:rFonts w:asciiTheme="majorHAnsi" w:eastAsia="Times New Roman" w:hAnsiTheme="majorHAnsi" w:cstheme="majorHAnsi"/>
          <w:bCs/>
          <w:color w:val="000000" w:themeColor="text1"/>
          <w:kern w:val="3"/>
          <w:lang w:eastAsia="zh-CN" w:bidi="hi-IN"/>
        </w:rPr>
        <w:t>ce</w:t>
      </w:r>
      <w:r w:rsidRPr="00894636">
        <w:rPr>
          <w:rFonts w:asciiTheme="majorHAnsi" w:eastAsia="Times New Roman" w:hAnsiTheme="majorHAnsi" w:cstheme="majorHAnsi"/>
          <w:bCs/>
          <w:color w:val="000000" w:themeColor="text1"/>
          <w:kern w:val="3"/>
          <w:lang w:eastAsia="zh-CN" w:bidi="hi-IN"/>
        </w:rPr>
        <w:t xml:space="preserve"> na 202</w:t>
      </w:r>
      <w:r w:rsidR="00C018BD">
        <w:rPr>
          <w:rFonts w:asciiTheme="majorHAnsi" w:eastAsia="Times New Roman" w:hAnsiTheme="majorHAnsi" w:cstheme="majorHAnsi"/>
          <w:bCs/>
          <w:color w:val="000000" w:themeColor="text1"/>
          <w:kern w:val="3"/>
          <w:lang w:eastAsia="zh-CN" w:bidi="hi-IN"/>
        </w:rPr>
        <w:t>3</w:t>
      </w:r>
      <w:r w:rsidRPr="00894636">
        <w:rPr>
          <w:rFonts w:asciiTheme="majorHAnsi" w:eastAsia="Times New Roman" w:hAnsiTheme="majorHAnsi" w:cstheme="majorHAnsi"/>
          <w:bCs/>
          <w:color w:val="000000" w:themeColor="text1"/>
          <w:kern w:val="3"/>
          <w:lang w:eastAsia="zh-CN" w:bidi="hi-IN"/>
        </w:rPr>
        <w:t xml:space="preserve"> r</w:t>
      </w:r>
      <w:r w:rsidRPr="00894636">
        <w:rPr>
          <w:rFonts w:asciiTheme="majorHAnsi" w:eastAsia="Times New Roman" w:hAnsiTheme="majorHAnsi" w:cstheme="majorHAnsi"/>
          <w:bCs/>
          <w:lang w:eastAsia="pl-PL"/>
        </w:rPr>
        <w:t>, zwanych dalej „artykuły biurowe”, dla których wymagania techniczne, ceny jednostkowe i szacunkowe ilości zostały określone w ofercie złożonej przez Sprzedawcę (dalej: ,,oferta”).</w:t>
      </w:r>
    </w:p>
    <w:p w14:paraId="6A2F0857" w14:textId="77777777" w:rsidR="00044AAC" w:rsidRPr="00894636" w:rsidRDefault="00044AAC" w:rsidP="009175ED">
      <w:pPr>
        <w:keepLines/>
        <w:numPr>
          <w:ilvl w:val="0"/>
          <w:numId w:val="23"/>
        </w:numPr>
        <w:tabs>
          <w:tab w:val="clear" w:pos="425"/>
          <w:tab w:val="left" w:pos="0"/>
        </w:tabs>
        <w:spacing w:before="60" w:after="0" w:line="276" w:lineRule="auto"/>
        <w:ind w:left="0" w:hanging="284"/>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Oferta stanowi integralną część niniejszej umowy.</w:t>
      </w:r>
    </w:p>
    <w:p w14:paraId="1D89A439" w14:textId="3D9C78F0" w:rsidR="005D7328" w:rsidRPr="00894636" w:rsidRDefault="00044AAC" w:rsidP="009175ED">
      <w:pPr>
        <w:pStyle w:val="Akapitzlist"/>
        <w:keepNext/>
        <w:autoSpaceDE w:val="0"/>
        <w:autoSpaceDN w:val="0"/>
        <w:adjustRightInd w:val="0"/>
        <w:spacing w:before="240" w:after="120" w:line="276" w:lineRule="auto"/>
        <w:ind w:left="0"/>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 2.</w:t>
      </w:r>
    </w:p>
    <w:p w14:paraId="10B3C25B" w14:textId="77777777" w:rsidR="00044AAC" w:rsidRPr="00894636" w:rsidRDefault="00044AAC" w:rsidP="009175ED">
      <w:pPr>
        <w:keepLines/>
        <w:numPr>
          <w:ilvl w:val="0"/>
          <w:numId w:val="24"/>
        </w:numPr>
        <w:tabs>
          <w:tab w:val="clear" w:pos="425"/>
          <w:tab w:val="left" w:pos="426"/>
        </w:tabs>
        <w:spacing w:before="60" w:after="0" w:line="276" w:lineRule="auto"/>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Sprzedawca oświadcza, iż zakupione przez Kupującego artykuły biurowe, stanowiące przedmiot niniejszej umowy:</w:t>
      </w:r>
    </w:p>
    <w:p w14:paraId="5B33E224" w14:textId="77777777" w:rsidR="00044AAC" w:rsidRPr="00894636" w:rsidRDefault="00044AAC" w:rsidP="009175ED">
      <w:pPr>
        <w:keepLines/>
        <w:numPr>
          <w:ilvl w:val="3"/>
          <w:numId w:val="25"/>
        </w:numPr>
        <w:spacing w:before="20" w:after="0" w:line="276" w:lineRule="auto"/>
        <w:ind w:left="850" w:hanging="425"/>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są fabrycznie nowe, wolne od wad prawnych i fizycznych oraz uszkodzeń, nie noszą śladów uprzedniego używania, pochodzą z bieżącej produkcji, są oryginalnie zapakowane i zaopatrzone w etykiety identyfikujące dany produkt,</w:t>
      </w:r>
    </w:p>
    <w:p w14:paraId="70776B0C" w14:textId="77777777" w:rsidR="00044AAC" w:rsidRPr="00894636" w:rsidRDefault="00044AAC" w:rsidP="009175ED">
      <w:pPr>
        <w:keepLines/>
        <w:numPr>
          <w:ilvl w:val="3"/>
          <w:numId w:val="25"/>
        </w:numPr>
        <w:spacing w:before="20" w:after="0" w:line="276" w:lineRule="auto"/>
        <w:ind w:left="850" w:hanging="425"/>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są dopuszczone do obrotu na terenie Unii Europejskiej,</w:t>
      </w:r>
    </w:p>
    <w:p w14:paraId="3052A1BF" w14:textId="77777777" w:rsidR="00044AAC" w:rsidRPr="00894636" w:rsidRDefault="00044AAC" w:rsidP="009175ED">
      <w:pPr>
        <w:keepLines/>
        <w:numPr>
          <w:ilvl w:val="3"/>
          <w:numId w:val="25"/>
        </w:numPr>
        <w:spacing w:before="20" w:after="0" w:line="276" w:lineRule="auto"/>
        <w:ind w:left="850" w:hanging="425"/>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są jednorodne, tzn. przez cały okres obowiązywania umowy Sprzedawca będzie dostarczał dla danego przedmiotu zamówienia taki sam produkt, określony w złożonej ofercie.</w:t>
      </w:r>
    </w:p>
    <w:p w14:paraId="6D13F5EC" w14:textId="77777777" w:rsidR="00044AAC" w:rsidRPr="00894636" w:rsidRDefault="00044AAC" w:rsidP="009175ED">
      <w:pPr>
        <w:keepLines/>
        <w:numPr>
          <w:ilvl w:val="0"/>
          <w:numId w:val="24"/>
        </w:numPr>
        <w:tabs>
          <w:tab w:val="clear" w:pos="425"/>
          <w:tab w:val="left" w:pos="426"/>
        </w:tabs>
        <w:spacing w:before="60" w:after="0" w:line="276" w:lineRule="auto"/>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W ramach realizacji umowy Sprzedawca nie może dostarczać Kupującemu innego typu artykułów biurowych niż określony w ofercie. Dopuszczalne jest zastąpienie danego typu artykułu biurowego produktem co najmniej równoważnym przy zachowaniu lub obniżeniu ceny jednostkowej w stosunku do ceny określonej w Ofercie, w przypadku jego wycofania z rynku lub zaprzestania produkcji, każdorazowo za uprzednią pisemną zgodą Kupującego. Naruszenie powyższej zasady daje Kupującemu prawo do odstąpienia od umowy na zasadach określonych w § 6 umowy z przyczyn leżących po stronie Sprzedawcy.</w:t>
      </w:r>
    </w:p>
    <w:p w14:paraId="31CE6143" w14:textId="77777777" w:rsidR="00044AAC" w:rsidRPr="00894636" w:rsidRDefault="00044AAC" w:rsidP="009175ED">
      <w:pPr>
        <w:keepNext/>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§3</w:t>
      </w:r>
    </w:p>
    <w:p w14:paraId="55760B00" w14:textId="71946F08" w:rsidR="00044AAC" w:rsidRPr="00894636" w:rsidRDefault="00044AAC" w:rsidP="009175ED">
      <w:pPr>
        <w:keepLines/>
        <w:widowControl w:val="0"/>
        <w:numPr>
          <w:ilvl w:val="0"/>
          <w:numId w:val="26"/>
        </w:numPr>
        <w:suppressAutoHyphens/>
        <w:spacing w:before="240" w:after="0" w:line="276" w:lineRule="auto"/>
        <w:jc w:val="both"/>
        <w:rPr>
          <w:rFonts w:asciiTheme="majorHAnsi" w:eastAsia="Lucida Sans Unicode" w:hAnsiTheme="majorHAnsi" w:cstheme="majorHAnsi"/>
          <w:kern w:val="2"/>
          <w:lang w:eastAsia="hi-IN" w:bidi="hi-IN"/>
        </w:rPr>
      </w:pPr>
      <w:r w:rsidRPr="00894636">
        <w:rPr>
          <w:rFonts w:asciiTheme="majorHAnsi" w:eastAsia="Lucida Sans Unicode" w:hAnsiTheme="majorHAnsi" w:cstheme="majorHAnsi"/>
          <w:kern w:val="2"/>
          <w:lang w:eastAsia="hi-IN" w:bidi="hi-IN"/>
        </w:rPr>
        <w:t xml:space="preserve">Strony ustalają, że Sprzedawca dostarczy Kupującemu artykuły biurowe w terminie </w:t>
      </w:r>
      <w:r w:rsidR="00894636">
        <w:rPr>
          <w:rFonts w:asciiTheme="majorHAnsi" w:eastAsia="Lucida Sans Unicode" w:hAnsiTheme="majorHAnsi" w:cstheme="majorHAnsi"/>
          <w:b/>
          <w:kern w:val="2"/>
          <w:lang w:eastAsia="hi-IN" w:bidi="hi-IN"/>
        </w:rPr>
        <w:t>7</w:t>
      </w:r>
      <w:r w:rsidRPr="00894636">
        <w:rPr>
          <w:rFonts w:asciiTheme="majorHAnsi" w:eastAsia="Lucida Sans Unicode" w:hAnsiTheme="majorHAnsi" w:cstheme="majorHAnsi"/>
          <w:b/>
          <w:kern w:val="2"/>
          <w:lang w:eastAsia="hi-IN" w:bidi="hi-IN"/>
        </w:rPr>
        <w:t xml:space="preserve"> dni </w:t>
      </w:r>
      <w:r w:rsidR="00894636">
        <w:rPr>
          <w:rFonts w:asciiTheme="majorHAnsi" w:eastAsia="Lucida Sans Unicode" w:hAnsiTheme="majorHAnsi" w:cstheme="majorHAnsi"/>
          <w:b/>
          <w:kern w:val="2"/>
          <w:lang w:eastAsia="hi-IN" w:bidi="hi-IN"/>
        </w:rPr>
        <w:t xml:space="preserve">roboczych </w:t>
      </w:r>
      <w:r w:rsidRPr="00894636">
        <w:rPr>
          <w:rFonts w:asciiTheme="majorHAnsi" w:eastAsia="Lucida Sans Unicode" w:hAnsiTheme="majorHAnsi" w:cstheme="majorHAnsi"/>
          <w:b/>
          <w:kern w:val="2"/>
          <w:lang w:eastAsia="hi-IN" w:bidi="hi-IN"/>
        </w:rPr>
        <w:t>od dnia zawarcia niniejszej umowy</w:t>
      </w:r>
      <w:r w:rsidRPr="00894636">
        <w:rPr>
          <w:rFonts w:asciiTheme="majorHAnsi" w:eastAsia="Lucida Sans Unicode" w:hAnsiTheme="majorHAnsi" w:cstheme="majorHAnsi"/>
          <w:kern w:val="2"/>
          <w:lang w:eastAsia="hi-IN" w:bidi="hi-IN"/>
        </w:rPr>
        <w:t>.</w:t>
      </w:r>
    </w:p>
    <w:p w14:paraId="2C90D9AA" w14:textId="77777777" w:rsidR="00044AAC" w:rsidRPr="00894636" w:rsidRDefault="00044AAC" w:rsidP="009175ED">
      <w:pPr>
        <w:keepLines/>
        <w:widowControl w:val="0"/>
        <w:numPr>
          <w:ilvl w:val="0"/>
          <w:numId w:val="26"/>
        </w:numPr>
        <w:suppressAutoHyphens/>
        <w:spacing w:before="240" w:after="0" w:line="276" w:lineRule="auto"/>
        <w:jc w:val="both"/>
        <w:rPr>
          <w:rFonts w:asciiTheme="majorHAnsi" w:eastAsia="Lucida Sans Unicode" w:hAnsiTheme="majorHAnsi" w:cstheme="majorHAnsi"/>
          <w:color w:val="000000"/>
          <w:kern w:val="2"/>
          <w:lang w:eastAsia="hi-IN" w:bidi="hi-IN"/>
        </w:rPr>
      </w:pPr>
      <w:r w:rsidRPr="00894636">
        <w:rPr>
          <w:rFonts w:asciiTheme="majorHAnsi" w:eastAsia="Lucida Sans Unicode" w:hAnsiTheme="majorHAnsi" w:cstheme="majorHAnsi"/>
          <w:kern w:val="2"/>
          <w:lang w:eastAsia="hi-IN" w:bidi="hi-IN"/>
        </w:rPr>
        <w:lastRenderedPageBreak/>
        <w:t>Kupujący dopuszcza wcześniejszą dostawę artykułów biurowych, za jego uprzednią zgodą.</w:t>
      </w:r>
    </w:p>
    <w:p w14:paraId="4BFB205B" w14:textId="4623637F" w:rsidR="00044AAC" w:rsidRPr="00894636" w:rsidRDefault="00044AAC" w:rsidP="009175ED">
      <w:pPr>
        <w:keepLines/>
        <w:numPr>
          <w:ilvl w:val="0"/>
          <w:numId w:val="26"/>
        </w:numPr>
        <w:spacing w:before="240" w:after="60" w:line="276" w:lineRule="auto"/>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Wydanie zamówionych artykułów biurowych nastąpi w siedzibie Kupującego, w budynku </w:t>
      </w:r>
      <w:r w:rsidR="00940B51" w:rsidRPr="00894636">
        <w:rPr>
          <w:rFonts w:asciiTheme="majorHAnsi" w:eastAsia="Times New Roman" w:hAnsiTheme="majorHAnsi" w:cstheme="majorHAnsi"/>
          <w:bCs/>
          <w:color w:val="000000" w:themeColor="text1"/>
          <w:kern w:val="3"/>
          <w:lang w:eastAsia="zh-CN" w:bidi="hi-IN"/>
        </w:rPr>
        <w:t>Domu Pomocy Społecznej Jedlanka</w:t>
      </w:r>
      <w:r w:rsidRPr="00894636">
        <w:rPr>
          <w:rFonts w:asciiTheme="majorHAnsi" w:eastAsia="Times New Roman" w:hAnsiTheme="majorHAnsi" w:cstheme="majorHAnsi"/>
          <w:bCs/>
          <w:lang w:eastAsia="pl-PL"/>
        </w:rPr>
        <w:t>,</w:t>
      </w:r>
      <w:r w:rsidR="00940B51" w:rsidRPr="00894636">
        <w:rPr>
          <w:rFonts w:asciiTheme="majorHAnsi" w:hAnsiTheme="majorHAnsi" w:cstheme="majorHAnsi"/>
        </w:rPr>
        <w:t xml:space="preserve"> </w:t>
      </w:r>
      <w:r w:rsidR="00940B51" w:rsidRPr="00894636">
        <w:rPr>
          <w:rFonts w:asciiTheme="majorHAnsi" w:eastAsia="Times New Roman" w:hAnsiTheme="majorHAnsi" w:cstheme="majorHAnsi"/>
          <w:bCs/>
          <w:lang w:eastAsia="pl-PL"/>
        </w:rPr>
        <w:t xml:space="preserve">Jedlanka 10, 26-660 Jedlińsk, </w:t>
      </w:r>
      <w:r w:rsidRPr="00894636">
        <w:rPr>
          <w:rFonts w:asciiTheme="majorHAnsi" w:eastAsia="Times New Roman" w:hAnsiTheme="majorHAnsi" w:cstheme="majorHAnsi"/>
          <w:bCs/>
          <w:lang w:eastAsia="pl-PL"/>
        </w:rPr>
        <w:t>w godzinach pracy Kupującego.</w:t>
      </w:r>
      <w:r w:rsidR="00D938B4" w:rsidRPr="00894636">
        <w:rPr>
          <w:rFonts w:asciiTheme="majorHAnsi" w:eastAsia="Times New Roman" w:hAnsiTheme="majorHAnsi" w:cstheme="majorHAnsi"/>
          <w:bCs/>
          <w:lang w:eastAsia="pl-PL"/>
        </w:rPr>
        <w:t xml:space="preserve"> </w:t>
      </w:r>
      <w:r w:rsidRPr="00894636">
        <w:rPr>
          <w:rFonts w:asciiTheme="majorHAnsi" w:eastAsia="Times New Roman" w:hAnsiTheme="majorHAnsi" w:cstheme="majorHAnsi"/>
          <w:bCs/>
          <w:lang w:eastAsia="pl-PL"/>
        </w:rPr>
        <w:t>Transportu, dostawy i wniesienia zamówionych artykułów biurowych Sprzedawca wykona na własny koszt i ryzyko.</w:t>
      </w:r>
    </w:p>
    <w:p w14:paraId="7C15157A" w14:textId="590CF7D5" w:rsidR="00044AAC" w:rsidRPr="00894636" w:rsidRDefault="00044AAC" w:rsidP="009175ED">
      <w:pPr>
        <w:keepLines/>
        <w:numPr>
          <w:ilvl w:val="0"/>
          <w:numId w:val="26"/>
        </w:numPr>
        <w:spacing w:before="240" w:after="60" w:line="276" w:lineRule="auto"/>
        <w:ind w:left="426" w:hanging="426"/>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Sprzedawca zobowiązany jest do dostarczenia artykułów biurowych wolnych od wad, zgodnych z ofertą, zamówieniem i umową lub uzupełni</w:t>
      </w:r>
      <w:r w:rsidR="00C018BD">
        <w:rPr>
          <w:rFonts w:asciiTheme="majorHAnsi" w:eastAsia="Times New Roman" w:hAnsiTheme="majorHAnsi" w:cstheme="majorHAnsi"/>
          <w:bCs/>
          <w:lang w:eastAsia="pl-PL"/>
        </w:rPr>
        <w:t xml:space="preserve">enia jego braków na swój koszt, </w:t>
      </w:r>
      <w:r w:rsidRPr="00894636">
        <w:rPr>
          <w:rFonts w:asciiTheme="majorHAnsi" w:eastAsia="Times New Roman" w:hAnsiTheme="majorHAnsi" w:cstheme="majorHAnsi"/>
          <w:bCs/>
          <w:lang w:eastAsia="pl-PL"/>
        </w:rPr>
        <w:t xml:space="preserve">w terminie </w:t>
      </w:r>
      <w:r w:rsidR="00C018BD">
        <w:rPr>
          <w:rFonts w:asciiTheme="majorHAnsi" w:eastAsia="Times New Roman" w:hAnsiTheme="majorHAnsi" w:cstheme="majorHAnsi"/>
          <w:bCs/>
          <w:lang w:eastAsia="pl-PL"/>
        </w:rPr>
        <w:t>7</w:t>
      </w:r>
      <w:r w:rsidRPr="00894636">
        <w:rPr>
          <w:rFonts w:asciiTheme="majorHAnsi" w:eastAsia="Times New Roman" w:hAnsiTheme="majorHAnsi" w:cstheme="majorHAnsi"/>
          <w:bCs/>
          <w:lang w:eastAsia="pl-PL"/>
        </w:rPr>
        <w:t xml:space="preserve"> dni</w:t>
      </w:r>
      <w:r w:rsidR="00C018BD">
        <w:rPr>
          <w:rFonts w:asciiTheme="majorHAnsi" w:eastAsia="Times New Roman" w:hAnsiTheme="majorHAnsi" w:cstheme="majorHAnsi"/>
          <w:bCs/>
          <w:lang w:eastAsia="pl-PL"/>
        </w:rPr>
        <w:t xml:space="preserve"> roboczych</w:t>
      </w:r>
      <w:r w:rsidRPr="00894636">
        <w:rPr>
          <w:rFonts w:asciiTheme="majorHAnsi" w:eastAsia="Times New Roman" w:hAnsiTheme="majorHAnsi" w:cstheme="majorHAnsi"/>
          <w:bCs/>
          <w:lang w:eastAsia="pl-PL"/>
        </w:rPr>
        <w:t xml:space="preserve"> od dnia zawiadomienia przez Kupującego o zastrzeżeniach dotyczących zamówionych artykułów biurowych.</w:t>
      </w:r>
    </w:p>
    <w:p w14:paraId="4FE5E207" w14:textId="77777777" w:rsidR="00044AAC" w:rsidRPr="00894636" w:rsidRDefault="00044AAC" w:rsidP="009175ED">
      <w:pPr>
        <w:pStyle w:val="Akapitzlist"/>
        <w:numPr>
          <w:ilvl w:val="0"/>
          <w:numId w:val="26"/>
        </w:numPr>
        <w:spacing w:before="240" w:line="276" w:lineRule="auto"/>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W przypadku stwierdzenia, że dostarczone artykuły biurowe są niezgodne ze złożonym zamówieniem, lub nie spełniają wymogów określonych w umowie lub Ofercie, Kupujący odmówi ich odbioru aż do momentu dostarczenia artykułów biurowych wolnych od wad, zgodnych z ofertą, zamówieniem i umową, o czym mowa w ust. 4.</w:t>
      </w:r>
      <w:r w:rsidRPr="00894636">
        <w:rPr>
          <w:rFonts w:asciiTheme="majorHAnsi" w:hAnsiTheme="majorHAnsi" w:cstheme="majorHAnsi"/>
        </w:rPr>
        <w:t xml:space="preserve"> </w:t>
      </w:r>
      <w:r w:rsidRPr="00894636">
        <w:rPr>
          <w:rFonts w:asciiTheme="majorHAnsi" w:eastAsia="Times New Roman" w:hAnsiTheme="majorHAnsi" w:cstheme="majorHAnsi"/>
          <w:bCs/>
          <w:lang w:eastAsia="pl-PL"/>
        </w:rPr>
        <w:t>Procedura czynności odbioru zostanie powtórzona.</w:t>
      </w:r>
    </w:p>
    <w:p w14:paraId="411D185C" w14:textId="248885F9" w:rsidR="00044AAC" w:rsidRPr="00894636" w:rsidRDefault="00044AAC" w:rsidP="009175ED">
      <w:pPr>
        <w:keepLines/>
        <w:numPr>
          <w:ilvl w:val="0"/>
          <w:numId w:val="26"/>
        </w:numPr>
        <w:spacing w:before="60" w:after="60" w:line="276" w:lineRule="auto"/>
        <w:ind w:left="426" w:hanging="426"/>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Zawiadomienie o występujących zastrzeżeniach, dotyczących dostarczonych artykułów biurowych, Kupujący będzie przesyłał pocztą elektroniczną na adres e-mail </w:t>
      </w:r>
      <w:r w:rsidR="00C018BD">
        <w:rPr>
          <w:rFonts w:asciiTheme="majorHAnsi" w:eastAsia="Times New Roman" w:hAnsiTheme="majorHAnsi" w:cstheme="majorHAnsi"/>
          <w:b/>
          <w:bCs/>
          <w:lang w:eastAsia="pl-PL"/>
        </w:rPr>
        <w:t>………………………………………</w:t>
      </w:r>
      <w:r w:rsidRPr="00894636">
        <w:rPr>
          <w:rFonts w:asciiTheme="majorHAnsi" w:eastAsia="Times New Roman" w:hAnsiTheme="majorHAnsi" w:cstheme="majorHAnsi"/>
          <w:bCs/>
          <w:lang w:eastAsia="pl-PL"/>
        </w:rPr>
        <w:t xml:space="preserve">  Sprzedającego.</w:t>
      </w:r>
    </w:p>
    <w:p w14:paraId="77ECC946" w14:textId="24886904" w:rsidR="009B14E7" w:rsidRPr="00894636" w:rsidRDefault="00044AAC" w:rsidP="009175ED">
      <w:pPr>
        <w:keepLines/>
        <w:numPr>
          <w:ilvl w:val="0"/>
          <w:numId w:val="26"/>
        </w:numPr>
        <w:spacing w:before="60" w:after="60" w:line="276" w:lineRule="auto"/>
        <w:ind w:left="426" w:hanging="426"/>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W przypadku nie dostarczenia we wskazanym w ust. 4 terminie artykułów biurowych wolnych od wad, Kupujący może realizować swoje uprawnienie z tytułu rękojmi za wady fizyczne rzeczy zgodnie </w:t>
      </w:r>
      <w:r w:rsidR="00C018BD">
        <w:rPr>
          <w:rFonts w:asciiTheme="majorHAnsi" w:eastAsia="Times New Roman" w:hAnsiTheme="majorHAnsi" w:cstheme="majorHAnsi"/>
          <w:bCs/>
          <w:lang w:eastAsia="pl-PL"/>
        </w:rPr>
        <w:t xml:space="preserve">                                   </w:t>
      </w:r>
      <w:r w:rsidRPr="00894636">
        <w:rPr>
          <w:rFonts w:asciiTheme="majorHAnsi" w:eastAsia="Times New Roman" w:hAnsiTheme="majorHAnsi" w:cstheme="majorHAnsi"/>
          <w:bCs/>
          <w:lang w:eastAsia="pl-PL"/>
        </w:rPr>
        <w:t>z przepisami Kodeksu cywilnego, bądź od umowy odstąpić.</w:t>
      </w:r>
    </w:p>
    <w:p w14:paraId="2E3A4872" w14:textId="4BB321C2" w:rsidR="00AF0E2D" w:rsidRPr="00894636" w:rsidRDefault="00122A59" w:rsidP="009175ED">
      <w:pPr>
        <w:widowControl w:val="0"/>
        <w:suppressAutoHyphens/>
        <w:spacing w:before="240" w:after="120" w:line="276" w:lineRule="auto"/>
        <w:jc w:val="center"/>
        <w:rPr>
          <w:rFonts w:asciiTheme="majorHAnsi" w:eastAsia="SimSun" w:hAnsiTheme="majorHAnsi" w:cstheme="majorHAnsi"/>
          <w:b/>
          <w:bCs/>
          <w:kern w:val="1"/>
          <w:lang w:eastAsia="hi-IN" w:bidi="hi-IN"/>
        </w:rPr>
      </w:pPr>
      <w:r w:rsidRPr="00894636">
        <w:rPr>
          <w:rFonts w:asciiTheme="majorHAnsi" w:eastAsia="SimSun" w:hAnsiTheme="majorHAnsi" w:cstheme="majorHAnsi"/>
          <w:b/>
          <w:bCs/>
          <w:kern w:val="1"/>
          <w:lang w:eastAsia="hi-IN" w:bidi="hi-IN"/>
        </w:rPr>
        <w:t xml:space="preserve">§ </w:t>
      </w:r>
      <w:r w:rsidR="0064160A" w:rsidRPr="00894636">
        <w:rPr>
          <w:rFonts w:asciiTheme="majorHAnsi" w:eastAsia="SimSun" w:hAnsiTheme="majorHAnsi" w:cstheme="majorHAnsi"/>
          <w:b/>
          <w:bCs/>
          <w:kern w:val="1"/>
          <w:lang w:eastAsia="hi-IN" w:bidi="hi-IN"/>
        </w:rPr>
        <w:t>4</w:t>
      </w:r>
      <w:r w:rsidRPr="00894636">
        <w:rPr>
          <w:rFonts w:asciiTheme="majorHAnsi" w:eastAsia="SimSun" w:hAnsiTheme="majorHAnsi" w:cstheme="majorHAnsi"/>
          <w:b/>
          <w:bCs/>
          <w:kern w:val="1"/>
          <w:lang w:eastAsia="hi-IN" w:bidi="hi-IN"/>
        </w:rPr>
        <w:t xml:space="preserve"> Wynagrodzenie</w:t>
      </w:r>
    </w:p>
    <w:p w14:paraId="340BB65B" w14:textId="02DDD46D" w:rsidR="00940B51" w:rsidRPr="00894636" w:rsidRDefault="00940B51" w:rsidP="009175ED">
      <w:pPr>
        <w:keepLines/>
        <w:widowControl w:val="0"/>
        <w:numPr>
          <w:ilvl w:val="0"/>
          <w:numId w:val="27"/>
        </w:numPr>
        <w:tabs>
          <w:tab w:val="num" w:pos="76"/>
        </w:tabs>
        <w:suppressAutoHyphens/>
        <w:spacing w:before="240" w:after="0" w:line="276" w:lineRule="auto"/>
        <w:ind w:left="426" w:hanging="426"/>
        <w:jc w:val="both"/>
        <w:rPr>
          <w:rFonts w:asciiTheme="majorHAnsi" w:eastAsia="Lucida Sans Unicode" w:hAnsiTheme="majorHAnsi" w:cstheme="majorHAnsi"/>
          <w:color w:val="000000"/>
          <w:kern w:val="2"/>
          <w:lang w:eastAsia="hi-IN" w:bidi="hi-IN"/>
        </w:rPr>
      </w:pPr>
      <w:r w:rsidRPr="00894636">
        <w:rPr>
          <w:rFonts w:asciiTheme="majorHAnsi" w:eastAsia="Lucida Sans Unicode" w:hAnsiTheme="majorHAnsi" w:cstheme="majorHAnsi"/>
          <w:color w:val="000000"/>
          <w:kern w:val="2"/>
          <w:lang w:eastAsia="hi-IN" w:bidi="hi-IN"/>
        </w:rPr>
        <w:t xml:space="preserve">Kupujący zobowiązuje się zapłacić Sprzedawcy za dostarczone i odebrane artykuły biurowe cenę brutto (wraz z kwotą należnego podatku VAT) w kwocie </w:t>
      </w:r>
      <w:r w:rsidR="00C018BD">
        <w:rPr>
          <w:rFonts w:asciiTheme="majorHAnsi" w:eastAsia="Lucida Sans Unicode" w:hAnsiTheme="majorHAnsi" w:cstheme="majorHAnsi"/>
          <w:b/>
          <w:color w:val="000000"/>
          <w:kern w:val="2"/>
          <w:lang w:eastAsia="hi-IN" w:bidi="hi-IN"/>
        </w:rPr>
        <w:t>………………………….</w:t>
      </w:r>
      <w:r w:rsidRPr="00894636">
        <w:rPr>
          <w:rFonts w:asciiTheme="majorHAnsi" w:eastAsia="Lucida Sans Unicode" w:hAnsiTheme="majorHAnsi" w:cstheme="majorHAnsi"/>
          <w:b/>
          <w:color w:val="000000"/>
          <w:kern w:val="2"/>
          <w:lang w:eastAsia="hi-IN" w:bidi="hi-IN"/>
        </w:rPr>
        <w:t xml:space="preserve"> złotych</w:t>
      </w:r>
      <w:r w:rsidRPr="00894636">
        <w:rPr>
          <w:rFonts w:asciiTheme="majorHAnsi" w:eastAsia="Lucida Sans Unicode" w:hAnsiTheme="majorHAnsi" w:cstheme="majorHAnsi"/>
          <w:color w:val="000000"/>
          <w:kern w:val="2"/>
          <w:lang w:eastAsia="hi-IN" w:bidi="hi-IN"/>
        </w:rPr>
        <w:t xml:space="preserve"> (</w:t>
      </w:r>
      <w:r w:rsidRPr="00894636">
        <w:rPr>
          <w:rFonts w:asciiTheme="majorHAnsi" w:eastAsia="Lucida Sans Unicode" w:hAnsiTheme="majorHAnsi" w:cstheme="majorHAnsi"/>
          <w:b/>
          <w:color w:val="000000"/>
          <w:kern w:val="2"/>
          <w:lang w:eastAsia="hi-IN" w:bidi="hi-IN"/>
        </w:rPr>
        <w:t xml:space="preserve">słownie złotych: </w:t>
      </w:r>
      <w:r w:rsidR="00C018BD">
        <w:rPr>
          <w:rFonts w:asciiTheme="majorHAnsi" w:eastAsia="Lucida Sans Unicode" w:hAnsiTheme="majorHAnsi" w:cstheme="majorHAnsi"/>
          <w:b/>
          <w:color w:val="000000"/>
          <w:kern w:val="2"/>
          <w:lang w:eastAsia="hi-IN" w:bidi="hi-IN"/>
        </w:rPr>
        <w:t>……………………………………………………………………………………………………………………………..</w:t>
      </w:r>
      <w:r w:rsidRPr="00894636">
        <w:rPr>
          <w:rFonts w:asciiTheme="majorHAnsi" w:eastAsia="Lucida Sans Unicode" w:hAnsiTheme="majorHAnsi" w:cstheme="majorHAnsi"/>
          <w:b/>
          <w:color w:val="000000"/>
          <w:kern w:val="2"/>
          <w:lang w:eastAsia="hi-IN" w:bidi="hi-IN"/>
        </w:rPr>
        <w:t xml:space="preserve"> </w:t>
      </w:r>
      <w:r w:rsidR="00C018BD">
        <w:rPr>
          <w:rFonts w:asciiTheme="majorHAnsi" w:eastAsia="Lucida Sans Unicode" w:hAnsiTheme="majorHAnsi" w:cstheme="majorHAnsi"/>
          <w:b/>
          <w:color w:val="000000"/>
          <w:kern w:val="2"/>
          <w:lang w:eastAsia="hi-IN" w:bidi="hi-IN"/>
        </w:rPr>
        <w:t>00</w:t>
      </w:r>
      <w:r w:rsidRPr="00894636">
        <w:rPr>
          <w:rFonts w:asciiTheme="majorHAnsi" w:eastAsia="Lucida Sans Unicode" w:hAnsiTheme="majorHAnsi" w:cstheme="majorHAnsi"/>
          <w:b/>
          <w:color w:val="000000"/>
          <w:kern w:val="2"/>
          <w:lang w:eastAsia="hi-IN" w:bidi="hi-IN"/>
        </w:rPr>
        <w:t>/100)</w:t>
      </w:r>
      <w:r w:rsidRPr="00894636">
        <w:rPr>
          <w:rFonts w:asciiTheme="majorHAnsi" w:eastAsia="Lucida Sans Unicode" w:hAnsiTheme="majorHAnsi" w:cstheme="majorHAnsi"/>
          <w:color w:val="000000"/>
          <w:kern w:val="2"/>
          <w:lang w:eastAsia="hi-IN" w:bidi="hi-IN"/>
        </w:rPr>
        <w:t>,</w:t>
      </w:r>
    </w:p>
    <w:p w14:paraId="6DF24477" w14:textId="60DD3490" w:rsidR="008B3930" w:rsidRPr="00894636" w:rsidRDefault="00940B51" w:rsidP="009175ED">
      <w:pPr>
        <w:keepLines/>
        <w:widowControl w:val="0"/>
        <w:numPr>
          <w:ilvl w:val="0"/>
          <w:numId w:val="27"/>
        </w:numPr>
        <w:tabs>
          <w:tab w:val="num" w:pos="76"/>
        </w:tabs>
        <w:suppressAutoHyphens/>
        <w:spacing w:before="240" w:after="0" w:line="276" w:lineRule="auto"/>
        <w:ind w:left="426" w:hanging="426"/>
        <w:jc w:val="both"/>
        <w:rPr>
          <w:rFonts w:asciiTheme="majorHAnsi" w:eastAsia="Lucida Sans Unicode" w:hAnsiTheme="majorHAnsi" w:cstheme="majorHAnsi"/>
          <w:color w:val="000000"/>
          <w:kern w:val="2"/>
          <w:lang w:eastAsia="hi-IN" w:bidi="hi-IN"/>
        </w:rPr>
      </w:pPr>
      <w:r w:rsidRPr="00894636">
        <w:rPr>
          <w:rFonts w:asciiTheme="majorHAnsi" w:eastAsia="Times New Roman" w:hAnsiTheme="majorHAnsi" w:cstheme="majorHAnsi"/>
          <w:lang w:eastAsia="pl-PL"/>
        </w:rPr>
        <w:t>Kupujący dokona zapłaty ceny określonej w ust. 1 na podstawie faktury VAT prawidłowo wystawionej przez Sprzedawcę, zawierającej następujące dane identyfikacyjne:</w:t>
      </w:r>
    </w:p>
    <w:p w14:paraId="6DC7D752" w14:textId="6BF31751" w:rsidR="0079423F" w:rsidRPr="00894636" w:rsidRDefault="0079423F" w:rsidP="009175ED">
      <w:pPr>
        <w:spacing w:line="276" w:lineRule="auto"/>
        <w:rPr>
          <w:rFonts w:asciiTheme="majorHAnsi" w:hAnsiTheme="majorHAnsi" w:cstheme="majorHAnsi"/>
        </w:rPr>
      </w:pPr>
      <w:r w:rsidRPr="00894636">
        <w:rPr>
          <w:rFonts w:asciiTheme="majorHAnsi" w:hAnsiTheme="majorHAnsi" w:cstheme="majorHAnsi"/>
          <w:b/>
          <w:u w:val="single"/>
        </w:rPr>
        <w:t>Nabywca</w:t>
      </w:r>
      <w:r w:rsidRPr="00894636">
        <w:rPr>
          <w:rFonts w:asciiTheme="majorHAnsi" w:hAnsiTheme="majorHAnsi" w:cstheme="majorHAnsi"/>
          <w:b/>
        </w:rPr>
        <w:t>:</w:t>
      </w:r>
      <w:r w:rsidR="00894636">
        <w:rPr>
          <w:rFonts w:asciiTheme="majorHAnsi" w:hAnsiTheme="majorHAnsi" w:cstheme="majorHAnsi"/>
        </w:rPr>
        <w:t xml:space="preserve"> </w:t>
      </w:r>
      <w:r w:rsidRPr="00894636">
        <w:rPr>
          <w:rFonts w:asciiTheme="majorHAnsi" w:hAnsiTheme="majorHAnsi" w:cstheme="majorHAnsi"/>
        </w:rPr>
        <w:t>Powiat Radomski</w:t>
      </w:r>
      <w:r w:rsidR="00894636">
        <w:rPr>
          <w:rFonts w:asciiTheme="majorHAnsi" w:hAnsiTheme="majorHAnsi" w:cstheme="majorHAnsi"/>
        </w:rPr>
        <w:t xml:space="preserve">, </w:t>
      </w:r>
      <w:r w:rsidRPr="00894636">
        <w:rPr>
          <w:rFonts w:asciiTheme="majorHAnsi" w:hAnsiTheme="majorHAnsi" w:cstheme="majorHAnsi"/>
        </w:rPr>
        <w:t xml:space="preserve">ul. </w:t>
      </w:r>
      <w:r w:rsidR="002079E9" w:rsidRPr="00894636">
        <w:rPr>
          <w:rFonts w:asciiTheme="majorHAnsi" w:hAnsiTheme="majorHAnsi" w:cstheme="majorHAnsi"/>
        </w:rPr>
        <w:t xml:space="preserve">Tadeusza </w:t>
      </w:r>
      <w:r w:rsidRPr="00894636">
        <w:rPr>
          <w:rFonts w:asciiTheme="majorHAnsi" w:hAnsiTheme="majorHAnsi" w:cstheme="majorHAnsi"/>
        </w:rPr>
        <w:t>Mazowieckiego 7</w:t>
      </w:r>
      <w:r w:rsidR="00894636">
        <w:rPr>
          <w:rFonts w:asciiTheme="majorHAnsi" w:hAnsiTheme="majorHAnsi" w:cstheme="majorHAnsi"/>
        </w:rPr>
        <w:t xml:space="preserve">, </w:t>
      </w:r>
      <w:r w:rsidRPr="00894636">
        <w:rPr>
          <w:rFonts w:asciiTheme="majorHAnsi" w:hAnsiTheme="majorHAnsi" w:cstheme="majorHAnsi"/>
        </w:rPr>
        <w:t>26-600 Radom</w:t>
      </w:r>
      <w:r w:rsidR="00894636">
        <w:rPr>
          <w:rFonts w:asciiTheme="majorHAnsi" w:hAnsiTheme="majorHAnsi" w:cstheme="majorHAnsi"/>
        </w:rPr>
        <w:t xml:space="preserve">, </w:t>
      </w:r>
      <w:r w:rsidRPr="00894636">
        <w:rPr>
          <w:rFonts w:asciiTheme="majorHAnsi" w:hAnsiTheme="majorHAnsi" w:cstheme="majorHAnsi"/>
          <w:b/>
        </w:rPr>
        <w:t>NIP 9482604208</w:t>
      </w:r>
    </w:p>
    <w:p w14:paraId="7F1C806B" w14:textId="754778EA" w:rsidR="0079423F" w:rsidRPr="00894636" w:rsidRDefault="0079423F" w:rsidP="009175ED">
      <w:pPr>
        <w:pStyle w:val="Tekstpodstawowywcity"/>
        <w:spacing w:line="276" w:lineRule="auto"/>
        <w:ind w:left="0"/>
        <w:rPr>
          <w:rFonts w:asciiTheme="majorHAnsi" w:hAnsiTheme="majorHAnsi" w:cstheme="majorHAnsi"/>
          <w:sz w:val="22"/>
          <w:szCs w:val="22"/>
        </w:rPr>
      </w:pPr>
      <w:r w:rsidRPr="00894636">
        <w:rPr>
          <w:rFonts w:asciiTheme="majorHAnsi" w:hAnsiTheme="majorHAnsi" w:cstheme="majorHAnsi"/>
          <w:b/>
          <w:sz w:val="22"/>
          <w:szCs w:val="22"/>
          <w:u w:val="single"/>
        </w:rPr>
        <w:t>Odbiorca</w:t>
      </w:r>
      <w:r w:rsidR="002079E9" w:rsidRPr="00894636">
        <w:rPr>
          <w:rFonts w:asciiTheme="majorHAnsi" w:hAnsiTheme="majorHAnsi" w:cstheme="majorHAnsi"/>
          <w:b/>
          <w:sz w:val="22"/>
          <w:szCs w:val="22"/>
          <w:u w:val="single"/>
        </w:rPr>
        <w:t xml:space="preserve"> </w:t>
      </w:r>
      <w:r w:rsidRPr="00894636">
        <w:rPr>
          <w:rFonts w:asciiTheme="majorHAnsi" w:hAnsiTheme="majorHAnsi" w:cstheme="majorHAnsi"/>
          <w:b/>
          <w:sz w:val="22"/>
          <w:szCs w:val="22"/>
          <w:u w:val="single"/>
        </w:rPr>
        <w:t>/</w:t>
      </w:r>
      <w:r w:rsidR="002079E9" w:rsidRPr="00894636">
        <w:rPr>
          <w:rFonts w:asciiTheme="majorHAnsi" w:hAnsiTheme="majorHAnsi" w:cstheme="majorHAnsi"/>
          <w:b/>
          <w:sz w:val="22"/>
          <w:szCs w:val="22"/>
          <w:u w:val="single"/>
        </w:rPr>
        <w:t xml:space="preserve"> </w:t>
      </w:r>
      <w:r w:rsidRPr="00894636">
        <w:rPr>
          <w:rFonts w:asciiTheme="majorHAnsi" w:hAnsiTheme="majorHAnsi" w:cstheme="majorHAnsi"/>
          <w:b/>
          <w:sz w:val="22"/>
          <w:szCs w:val="22"/>
          <w:u w:val="single"/>
        </w:rPr>
        <w:t>Płatnik:</w:t>
      </w:r>
      <w:r w:rsidR="00894636">
        <w:rPr>
          <w:rFonts w:asciiTheme="majorHAnsi" w:hAnsiTheme="majorHAnsi" w:cstheme="majorHAnsi"/>
          <w:sz w:val="22"/>
          <w:szCs w:val="22"/>
        </w:rPr>
        <w:t xml:space="preserve"> </w:t>
      </w:r>
      <w:r w:rsidRPr="00894636">
        <w:rPr>
          <w:rFonts w:asciiTheme="majorHAnsi" w:hAnsiTheme="majorHAnsi" w:cstheme="majorHAnsi"/>
          <w:sz w:val="22"/>
          <w:szCs w:val="22"/>
        </w:rPr>
        <w:t>Dom Pomocy Społecznej w Jedlance</w:t>
      </w:r>
      <w:r w:rsidR="00894636">
        <w:rPr>
          <w:rFonts w:asciiTheme="majorHAnsi" w:hAnsiTheme="majorHAnsi" w:cstheme="majorHAnsi"/>
          <w:sz w:val="22"/>
          <w:szCs w:val="22"/>
        </w:rPr>
        <w:t xml:space="preserve">, Jedlanka 10, </w:t>
      </w:r>
      <w:r w:rsidRPr="00894636">
        <w:rPr>
          <w:rFonts w:asciiTheme="majorHAnsi" w:hAnsiTheme="majorHAnsi" w:cstheme="majorHAnsi"/>
          <w:sz w:val="22"/>
          <w:szCs w:val="22"/>
        </w:rPr>
        <w:t>26-660 Jedlińsk</w:t>
      </w:r>
    </w:p>
    <w:p w14:paraId="40E82512" w14:textId="17484AC7" w:rsidR="005145A1" w:rsidRPr="00894636" w:rsidRDefault="005145A1" w:rsidP="009175ED">
      <w:pPr>
        <w:keepLines/>
        <w:spacing w:before="40" w:after="0" w:line="276" w:lineRule="auto"/>
        <w:jc w:val="both"/>
        <w:rPr>
          <w:rFonts w:asciiTheme="majorHAnsi" w:eastAsia="Times New Roman" w:hAnsiTheme="majorHAnsi" w:cstheme="majorHAnsi"/>
          <w:bCs/>
          <w:lang w:eastAsia="pl-PL"/>
        </w:rPr>
      </w:pPr>
      <w:r w:rsidRPr="00894636">
        <w:rPr>
          <w:rFonts w:asciiTheme="majorHAnsi" w:eastAsia="Times New Roman" w:hAnsiTheme="majorHAnsi" w:cstheme="majorHAnsi"/>
          <w:lang w:eastAsia="pl-PL"/>
        </w:rPr>
        <w:t>przelewem na firmowy rachunek bankowy Sprzedawcy określony w fakturze w terminie 30 dni od dnia otrzymania prawidłowo wystawionej faktury VAT</w:t>
      </w:r>
      <w:r w:rsidRPr="00894636">
        <w:rPr>
          <w:rFonts w:asciiTheme="majorHAnsi" w:eastAsia="Times New Roman" w:hAnsiTheme="majorHAnsi" w:cstheme="majorHAnsi"/>
          <w:bCs/>
          <w:lang w:eastAsia="pl-PL"/>
        </w:rPr>
        <w:t>.</w:t>
      </w:r>
    </w:p>
    <w:p w14:paraId="5B1334AD" w14:textId="715CFC4F" w:rsidR="008B3930" w:rsidRPr="00894636" w:rsidRDefault="005145A1" w:rsidP="009175ED">
      <w:pPr>
        <w:pStyle w:val="Akapitzlist"/>
        <w:keepLines/>
        <w:numPr>
          <w:ilvl w:val="0"/>
          <w:numId w:val="27"/>
        </w:numPr>
        <w:tabs>
          <w:tab w:val="clear" w:pos="-10"/>
          <w:tab w:val="num" w:pos="0"/>
          <w:tab w:val="left" w:pos="142"/>
        </w:tabs>
        <w:spacing w:before="60" w:after="0" w:line="276" w:lineRule="auto"/>
        <w:ind w:left="426" w:hanging="426"/>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Podstawą wystawienia faktury VAT będzie protokół odbioru przedmiotu umowy bez zastrzeżeń dołączony do faktury.</w:t>
      </w:r>
    </w:p>
    <w:p w14:paraId="3D7EE765" w14:textId="5D0F47D5" w:rsidR="008B3930" w:rsidRPr="00894636" w:rsidRDefault="005145A1" w:rsidP="009175ED">
      <w:pPr>
        <w:pStyle w:val="Akapitzlist"/>
        <w:keepLines/>
        <w:numPr>
          <w:ilvl w:val="0"/>
          <w:numId w:val="27"/>
        </w:numPr>
        <w:tabs>
          <w:tab w:val="clear" w:pos="-10"/>
          <w:tab w:val="num" w:pos="0"/>
          <w:tab w:val="left" w:pos="142"/>
        </w:tabs>
        <w:spacing w:before="60" w:after="0" w:line="276" w:lineRule="auto"/>
        <w:ind w:left="426" w:hanging="426"/>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W przypadku błędnie wystawionej faktury VAT za dostarczone produkty, Sprzedawca zobowiązany jest do dostarczenia prawidłowo wystawionego przedmiotu dokumentu księgowego w ciągu 48 godzin od momentu zgłoszenia tego faktu przez Kupującego, lub przekazania faktury korygującej</w:t>
      </w:r>
      <w:r w:rsidR="008B3930" w:rsidRPr="00894636">
        <w:rPr>
          <w:rFonts w:asciiTheme="majorHAnsi" w:eastAsia="Times New Roman" w:hAnsiTheme="majorHAnsi" w:cstheme="majorHAnsi"/>
          <w:bCs/>
          <w:lang w:eastAsia="pl-PL"/>
        </w:rPr>
        <w:t>.</w:t>
      </w:r>
    </w:p>
    <w:p w14:paraId="23FE20D8" w14:textId="4A6526A0" w:rsidR="005145A1" w:rsidRPr="00894636" w:rsidRDefault="005145A1" w:rsidP="009175ED">
      <w:pPr>
        <w:pStyle w:val="Akapitzlist"/>
        <w:keepLines/>
        <w:numPr>
          <w:ilvl w:val="0"/>
          <w:numId w:val="27"/>
        </w:numPr>
        <w:tabs>
          <w:tab w:val="clear" w:pos="-10"/>
          <w:tab w:val="num" w:pos="0"/>
          <w:tab w:val="left" w:pos="142"/>
        </w:tabs>
        <w:spacing w:after="0" w:line="276" w:lineRule="auto"/>
        <w:ind w:left="426" w:hanging="426"/>
        <w:jc w:val="both"/>
        <w:rPr>
          <w:rFonts w:asciiTheme="majorHAnsi" w:eastAsia="Times New Roman" w:hAnsiTheme="majorHAnsi" w:cstheme="majorHAnsi"/>
          <w:bCs/>
          <w:lang w:eastAsia="pl-PL"/>
        </w:rPr>
      </w:pPr>
      <w:r w:rsidRPr="00894636">
        <w:rPr>
          <w:rFonts w:asciiTheme="majorHAnsi" w:eastAsia="Times New Roman" w:hAnsiTheme="majorHAnsi" w:cstheme="majorHAnsi"/>
          <w:lang w:eastAsia="pl-PL"/>
        </w:rPr>
        <w:t>Kupujący może prosić o wystawienie faktur zgodnie z własną klasyfikacją budżetową.</w:t>
      </w:r>
      <w:r w:rsidR="00787985">
        <w:rPr>
          <w:rFonts w:asciiTheme="majorHAnsi" w:eastAsia="Times New Roman" w:hAnsiTheme="majorHAnsi" w:cstheme="majorHAnsi"/>
          <w:lang w:eastAsia="pl-PL"/>
        </w:rPr>
        <w:t xml:space="preserve">                                                                           </w:t>
      </w:r>
    </w:p>
    <w:p w14:paraId="11B7A78B" w14:textId="1A81BFA0" w:rsidR="007A3FDF" w:rsidRPr="00894636" w:rsidRDefault="005145A1" w:rsidP="009175ED">
      <w:pPr>
        <w:keepLines/>
        <w:tabs>
          <w:tab w:val="left" w:pos="284"/>
        </w:tabs>
        <w:spacing w:after="0" w:line="276" w:lineRule="auto"/>
        <w:jc w:val="both"/>
        <w:rPr>
          <w:rFonts w:asciiTheme="majorHAnsi" w:eastAsia="Times New Roman" w:hAnsiTheme="majorHAnsi" w:cstheme="majorHAnsi"/>
          <w:bCs/>
          <w:lang w:eastAsia="pl-PL"/>
        </w:rPr>
      </w:pPr>
      <w:r w:rsidRPr="00894636">
        <w:rPr>
          <w:rFonts w:asciiTheme="majorHAnsi" w:eastAsia="Times New Roman" w:hAnsiTheme="majorHAnsi" w:cstheme="majorHAnsi"/>
          <w:lang w:eastAsia="pl-PL"/>
        </w:rPr>
        <w:t xml:space="preserve">Kupujący informuje Sprzedawcę o wynikającym z ustawy z dnia 9 listopada 2018 roku </w:t>
      </w:r>
      <w:r w:rsidR="008B3930" w:rsidRPr="00894636">
        <w:rPr>
          <w:rFonts w:asciiTheme="majorHAnsi" w:eastAsia="Times New Roman" w:hAnsiTheme="majorHAnsi" w:cstheme="majorHAnsi"/>
          <w:lang w:eastAsia="pl-PL"/>
        </w:rPr>
        <w:br/>
      </w:r>
      <w:r w:rsidRPr="00894636">
        <w:rPr>
          <w:rFonts w:asciiTheme="majorHAnsi" w:eastAsia="Times New Roman" w:hAnsiTheme="majorHAnsi" w:cstheme="majorHAnsi"/>
          <w:lang w:eastAsia="pl-PL"/>
        </w:rPr>
        <w:t xml:space="preserve">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Sprzedawcy o zamiarze przesyłania faktury w sposób wskazany w zdaniu poprzednim Kupujący (działając na wniosek Sprzedawcy) przekaże Sprzedawcy adres skrytki (konto), na który należy przesyłać ustrukturyzowaną fakturę. </w:t>
      </w:r>
      <w:r w:rsidR="004D6C03" w:rsidRPr="00894636">
        <w:rPr>
          <w:rFonts w:asciiTheme="majorHAnsi" w:eastAsia="Times New Roman" w:hAnsiTheme="majorHAnsi" w:cstheme="majorHAnsi"/>
          <w:bCs/>
          <w:iCs/>
          <w:color w:val="000000"/>
          <w:lang w:eastAsia="pl-PL"/>
        </w:rPr>
        <w:t xml:space="preserve">Błędnie wystawiona faktura VAT o których mowa w ust. </w:t>
      </w:r>
      <w:r w:rsidR="00AF0E2D" w:rsidRPr="00894636">
        <w:rPr>
          <w:rFonts w:asciiTheme="majorHAnsi" w:eastAsia="Times New Roman" w:hAnsiTheme="majorHAnsi" w:cstheme="majorHAnsi"/>
          <w:bCs/>
          <w:iCs/>
          <w:color w:val="000000"/>
          <w:lang w:eastAsia="pl-PL"/>
        </w:rPr>
        <w:t>6</w:t>
      </w:r>
      <w:r w:rsidR="004D6C03" w:rsidRPr="00894636">
        <w:rPr>
          <w:rFonts w:asciiTheme="majorHAnsi" w:eastAsia="Times New Roman" w:hAnsiTheme="majorHAnsi" w:cstheme="majorHAnsi"/>
          <w:bCs/>
          <w:iCs/>
          <w:color w:val="000000"/>
          <w:lang w:eastAsia="pl-PL"/>
        </w:rPr>
        <w:t xml:space="preserve"> spowoduje naliczenie ponownego </w:t>
      </w:r>
      <w:r w:rsidR="00AF0E2D" w:rsidRPr="00894636">
        <w:rPr>
          <w:rFonts w:asciiTheme="majorHAnsi" w:eastAsia="Times New Roman" w:hAnsiTheme="majorHAnsi" w:cstheme="majorHAnsi"/>
          <w:bCs/>
          <w:iCs/>
          <w:color w:val="000000"/>
          <w:lang w:eastAsia="pl-PL"/>
        </w:rPr>
        <w:t>30</w:t>
      </w:r>
      <w:r w:rsidR="004D6C03" w:rsidRPr="00894636">
        <w:rPr>
          <w:rFonts w:asciiTheme="majorHAnsi" w:eastAsia="Times New Roman" w:hAnsiTheme="majorHAnsi" w:cstheme="majorHAnsi"/>
          <w:bCs/>
          <w:iCs/>
          <w:color w:val="000000"/>
          <w:lang w:eastAsia="pl-PL"/>
        </w:rPr>
        <w:t xml:space="preserve"> - dniowego terminu płatności od momentu dostarczenia poprawionych lub brakujących dokumentów.</w:t>
      </w:r>
      <w:r w:rsidR="007A3FDF" w:rsidRPr="00894636">
        <w:rPr>
          <w:rFonts w:asciiTheme="majorHAnsi" w:eastAsia="Times New Roman" w:hAnsiTheme="majorHAnsi" w:cstheme="majorHAnsi"/>
          <w:bCs/>
          <w:iCs/>
          <w:color w:val="000000"/>
          <w:lang w:eastAsia="pl-PL"/>
        </w:rPr>
        <w:t xml:space="preserve"> </w:t>
      </w:r>
    </w:p>
    <w:p w14:paraId="51B239AD" w14:textId="5C3972C7" w:rsidR="002D1E61" w:rsidRPr="00894636" w:rsidRDefault="007A3FDF" w:rsidP="009175ED">
      <w:pPr>
        <w:pStyle w:val="Akapitzlist"/>
        <w:numPr>
          <w:ilvl w:val="0"/>
          <w:numId w:val="27"/>
        </w:numPr>
        <w:spacing w:line="276" w:lineRule="auto"/>
        <w:jc w:val="both"/>
        <w:rPr>
          <w:rFonts w:asciiTheme="majorHAnsi" w:eastAsia="Times New Roman" w:hAnsiTheme="majorHAnsi" w:cstheme="majorHAnsi"/>
          <w:bCs/>
          <w:lang w:eastAsia="pl-PL"/>
        </w:rPr>
      </w:pPr>
      <w:bookmarkStart w:id="4" w:name="_Hlk95331396"/>
      <w:r w:rsidRPr="00894636">
        <w:rPr>
          <w:rFonts w:asciiTheme="majorHAnsi" w:eastAsia="Times New Roman" w:hAnsiTheme="majorHAnsi" w:cstheme="majorHAnsi"/>
          <w:bCs/>
          <w:lang w:eastAsia="pl-PL"/>
        </w:rPr>
        <w:t>Sprzedawca</w:t>
      </w:r>
      <w:bookmarkEnd w:id="4"/>
      <w:r w:rsidRPr="00894636">
        <w:rPr>
          <w:rFonts w:asciiTheme="majorHAnsi" w:eastAsia="Times New Roman" w:hAnsiTheme="majorHAnsi" w:cstheme="majorHAnsi"/>
          <w:bCs/>
          <w:lang w:eastAsia="pl-PL"/>
        </w:rPr>
        <w:t xml:space="preserve"> posiada rozliczeniowy rachunek bankowy o nr </w:t>
      </w:r>
      <w:r w:rsidR="00C018BD">
        <w:rPr>
          <w:rFonts w:asciiTheme="majorHAnsi" w:eastAsia="Times New Roman" w:hAnsiTheme="majorHAnsi" w:cstheme="majorHAnsi"/>
          <w:bCs/>
          <w:lang w:eastAsia="pl-PL"/>
        </w:rPr>
        <w:t>…………………………………………………………………….</w:t>
      </w:r>
      <w:r w:rsidRPr="00894636">
        <w:rPr>
          <w:rFonts w:asciiTheme="majorHAnsi" w:eastAsia="Times New Roman" w:hAnsiTheme="majorHAnsi" w:cstheme="majorHAnsi"/>
          <w:bCs/>
          <w:lang w:eastAsia="pl-PL"/>
        </w:rPr>
        <w:t xml:space="preserve">, a właściwym dla niego Urzędem Skarbowym jest </w:t>
      </w:r>
      <w:r w:rsidR="00C018BD">
        <w:rPr>
          <w:rFonts w:asciiTheme="majorHAnsi" w:eastAsia="Times New Roman" w:hAnsiTheme="majorHAnsi" w:cstheme="majorHAnsi"/>
          <w:bCs/>
          <w:lang w:eastAsia="pl-PL"/>
        </w:rPr>
        <w:t>…………………………………………………………………………………...</w:t>
      </w:r>
      <w:r w:rsidR="00543262" w:rsidRPr="00894636">
        <w:rPr>
          <w:rFonts w:asciiTheme="majorHAnsi" w:eastAsia="Times New Roman" w:hAnsiTheme="majorHAnsi" w:cstheme="majorHAnsi"/>
          <w:bCs/>
          <w:lang w:eastAsia="pl-PL"/>
        </w:rPr>
        <w:t>.</w:t>
      </w:r>
      <w:r w:rsidRPr="00894636">
        <w:rPr>
          <w:rFonts w:asciiTheme="majorHAnsi" w:eastAsia="Times New Roman" w:hAnsiTheme="majorHAnsi" w:cstheme="majorHAnsi"/>
          <w:bCs/>
          <w:lang w:eastAsia="pl-PL"/>
        </w:rPr>
        <w:t xml:space="preserve"> Sprzedawca oświadcza, że jego rachunkiem rozliczeniowym jest rachunek bankowy wskazany powyżej oraz że ten rachunek będzie zamieszczony na złożonej fakturze. Zapłata wynagrodzenia nastąpi na ww. rachunek, pod warunkiem że rachunek ten będzie na dzień płatności rachunkiem rozliczeniowym Sprzedawca. Niedochowanie tego wymogu przez Sprzedawca uprawnia Kupującego do wstrzymana płatności danej faktury do czasu wskazania przez Sprzedawcę prawidłowego numeru rachunku rozliczeniowego, o czym Kupujący poinformuje Sprzedawca. Strony zgodnie przyjmują, iż powyższe wstrzymanie płatności spowodowane nieposiadaniem lub niewskazaniem rachunku rozliczeniowego przez Sprzedawca, nie będzie traktowane jako naruszenie przez Kupującego warunków Umowy, a Kupujący nie będzie ponosił odpowiedzialności wobec Sprzedawcy z tego tytułu, jak również nie będzie to uprawniać Sprzedawcy do obciążenia Kupującego odsetkami ustawowymi za opóźnienie. </w:t>
      </w:r>
    </w:p>
    <w:p w14:paraId="5A636E2B" w14:textId="59A147D8" w:rsidR="003A45DB" w:rsidRPr="00894636" w:rsidRDefault="00F30959" w:rsidP="009175ED">
      <w:pPr>
        <w:pStyle w:val="Akapitzlist"/>
        <w:numPr>
          <w:ilvl w:val="0"/>
          <w:numId w:val="27"/>
        </w:numPr>
        <w:tabs>
          <w:tab w:val="clear" w:pos="-10"/>
          <w:tab w:val="num" w:pos="0"/>
        </w:tabs>
        <w:spacing w:before="240" w:line="276" w:lineRule="auto"/>
        <w:ind w:left="284" w:hanging="283"/>
        <w:jc w:val="both"/>
        <w:rPr>
          <w:rFonts w:asciiTheme="majorHAnsi" w:eastAsia="Times New Roman" w:hAnsiTheme="majorHAnsi" w:cstheme="majorHAnsi"/>
          <w:bCs/>
          <w:lang w:eastAsia="pl-PL"/>
        </w:rPr>
      </w:pPr>
      <w:r w:rsidRPr="00894636">
        <w:rPr>
          <w:rFonts w:asciiTheme="majorHAnsi" w:eastAsia="Times New Roman" w:hAnsiTheme="majorHAnsi" w:cstheme="majorHAnsi"/>
          <w:bCs/>
          <w:iCs/>
          <w:color w:val="000000"/>
          <w:lang w:eastAsia="pl-PL"/>
        </w:rPr>
        <w:t xml:space="preserve">W sytuacji, gdy rachunek bankowy </w:t>
      </w:r>
      <w:r w:rsidR="002D1E61" w:rsidRPr="00894636">
        <w:rPr>
          <w:rFonts w:asciiTheme="majorHAnsi" w:eastAsia="Times New Roman" w:hAnsiTheme="majorHAnsi" w:cstheme="majorHAnsi"/>
          <w:bCs/>
          <w:lang w:eastAsia="pl-PL"/>
        </w:rPr>
        <w:t>Sprzedawcy</w:t>
      </w:r>
      <w:r w:rsidRPr="00894636">
        <w:rPr>
          <w:rFonts w:asciiTheme="majorHAnsi" w:eastAsia="Times New Roman" w:hAnsiTheme="majorHAnsi" w:cstheme="majorHAnsi"/>
          <w:bCs/>
          <w:iCs/>
          <w:color w:val="000000"/>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2D1E61" w:rsidRPr="00894636">
        <w:rPr>
          <w:rFonts w:asciiTheme="majorHAnsi" w:eastAsia="Times New Roman" w:hAnsiTheme="majorHAnsi" w:cstheme="majorHAnsi"/>
          <w:bCs/>
          <w:iCs/>
          <w:color w:val="000000"/>
          <w:lang w:eastAsia="pl-PL"/>
        </w:rPr>
        <w:t>Kupujący</w:t>
      </w:r>
      <w:r w:rsidRPr="00894636">
        <w:rPr>
          <w:rFonts w:asciiTheme="majorHAnsi" w:eastAsia="Times New Roman" w:hAnsiTheme="majorHAnsi" w:cstheme="majorHAnsi"/>
          <w:bCs/>
          <w:iCs/>
          <w:color w:val="000000"/>
          <w:lang w:eastAsia="pl-PL"/>
        </w:rPr>
        <w:t xml:space="preserve"> wstrzymuje wypłatę wynagrodzenia do czasu zgłoszenia rachunku bankowego do Wykazu. W tym przypadku wypłata wynagrodzenia nastąpi nie później niż w ciągu 14 dni od dnia poinformowania </w:t>
      </w:r>
      <w:r w:rsidR="002D1E61" w:rsidRPr="00894636">
        <w:rPr>
          <w:rFonts w:asciiTheme="majorHAnsi" w:eastAsia="Times New Roman" w:hAnsiTheme="majorHAnsi" w:cstheme="majorHAnsi"/>
          <w:bCs/>
          <w:iCs/>
          <w:color w:val="000000"/>
          <w:lang w:eastAsia="pl-PL"/>
        </w:rPr>
        <w:t>Kupującego</w:t>
      </w:r>
      <w:r w:rsidRPr="00894636">
        <w:rPr>
          <w:rFonts w:asciiTheme="majorHAnsi" w:eastAsia="Times New Roman" w:hAnsiTheme="majorHAnsi" w:cstheme="majorHAnsi"/>
          <w:bCs/>
          <w:iCs/>
          <w:color w:val="000000"/>
          <w:lang w:eastAsia="pl-PL"/>
        </w:rPr>
        <w:t xml:space="preserve"> w formie pisemnej lub elektronicznej o ujawnieniu rachunku bankowego w Wykazie.</w:t>
      </w:r>
    </w:p>
    <w:p w14:paraId="4DBDF458" w14:textId="75E6A9DB" w:rsidR="00966CF1" w:rsidRPr="00894636" w:rsidRDefault="00966CF1" w:rsidP="009175ED">
      <w:pPr>
        <w:keepNext/>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§5</w:t>
      </w:r>
    </w:p>
    <w:p w14:paraId="0B53B0BC" w14:textId="77777777" w:rsidR="00966CF1" w:rsidRPr="00894636" w:rsidRDefault="00966CF1" w:rsidP="009175ED">
      <w:pPr>
        <w:keepLines/>
        <w:numPr>
          <w:ilvl w:val="0"/>
          <w:numId w:val="28"/>
        </w:numPr>
        <w:spacing w:before="60" w:after="60" w:line="276" w:lineRule="auto"/>
        <w:ind w:left="284" w:hanging="284"/>
        <w:contextualSpacing/>
        <w:jc w:val="both"/>
        <w:rPr>
          <w:rFonts w:asciiTheme="majorHAnsi" w:eastAsia="Times New Roman" w:hAnsiTheme="majorHAnsi" w:cstheme="majorHAnsi"/>
          <w:lang w:eastAsia="pl-PL"/>
        </w:rPr>
      </w:pPr>
      <w:r w:rsidRPr="00894636">
        <w:rPr>
          <w:rFonts w:asciiTheme="majorHAnsi" w:eastAsia="Times New Roman" w:hAnsiTheme="majorHAnsi" w:cstheme="majorHAnsi"/>
          <w:lang w:eastAsia="pl-PL"/>
        </w:rPr>
        <w:t>Kupujący może rozwiązać niniejszą umowę w trybie natychmiastowym w razie nienależytego wywiązywania się z umowy przez Sprzedawcę, w szczególności w przypadku, gdy Sprzedawca nie dochowa terminów, o których mowa w §3 ust. 1 i 4 umowy, nie tracąc przy tym prawa do naliczenia Sprzedawcy kar umownych na zasadach określonych w §6.</w:t>
      </w:r>
    </w:p>
    <w:p w14:paraId="24AFCAD4" w14:textId="77777777" w:rsidR="00966CF1" w:rsidRPr="00894636" w:rsidRDefault="00966CF1" w:rsidP="009175ED">
      <w:pPr>
        <w:keepNext/>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§6</w:t>
      </w:r>
    </w:p>
    <w:p w14:paraId="0704F924" w14:textId="53893964" w:rsidR="00966CF1" w:rsidRPr="00894636" w:rsidRDefault="00966CF1" w:rsidP="009175ED">
      <w:pPr>
        <w:keepLines/>
        <w:numPr>
          <w:ilvl w:val="0"/>
          <w:numId w:val="29"/>
        </w:numPr>
        <w:tabs>
          <w:tab w:val="clear" w:pos="360"/>
          <w:tab w:val="num" w:pos="0"/>
        </w:tabs>
        <w:spacing w:before="60" w:after="0" w:line="276" w:lineRule="auto"/>
        <w:ind w:left="284" w:hanging="284"/>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Sprzedawca zapłaci Kupującemu karę umowną w wysokości 10% ceny wymienionej </w:t>
      </w:r>
      <w:r w:rsidR="008B3930" w:rsidRPr="00894636">
        <w:rPr>
          <w:rFonts w:asciiTheme="majorHAnsi" w:eastAsia="Times New Roman" w:hAnsiTheme="majorHAnsi" w:cstheme="majorHAnsi"/>
          <w:bCs/>
          <w:lang w:eastAsia="pl-PL"/>
        </w:rPr>
        <w:br/>
      </w:r>
      <w:r w:rsidRPr="00894636">
        <w:rPr>
          <w:rFonts w:asciiTheme="majorHAnsi" w:eastAsia="Times New Roman" w:hAnsiTheme="majorHAnsi" w:cstheme="majorHAnsi"/>
          <w:bCs/>
          <w:lang w:eastAsia="pl-PL"/>
        </w:rPr>
        <w:t>w §4 ust. 1 umowy w przypadku odstąpienia od umowy przez sprzedawcę lub Kupującego z przyczyn leżących po stronie Sprzedawcy.</w:t>
      </w:r>
    </w:p>
    <w:p w14:paraId="64D6908D" w14:textId="77777777" w:rsidR="00966CF1" w:rsidRPr="00894636" w:rsidRDefault="00966CF1" w:rsidP="009175ED">
      <w:pPr>
        <w:keepLines/>
        <w:numPr>
          <w:ilvl w:val="0"/>
          <w:numId w:val="29"/>
        </w:numPr>
        <w:tabs>
          <w:tab w:val="clear" w:pos="360"/>
          <w:tab w:val="num" w:pos="0"/>
        </w:tabs>
        <w:spacing w:before="60" w:after="0" w:line="276" w:lineRule="auto"/>
        <w:ind w:left="284" w:hanging="284"/>
        <w:jc w:val="both"/>
        <w:rPr>
          <w:rFonts w:asciiTheme="majorHAnsi" w:eastAsia="Times New Roman" w:hAnsiTheme="majorHAnsi" w:cstheme="majorHAnsi"/>
          <w:bCs/>
          <w:lang w:eastAsia="pl-PL"/>
        </w:rPr>
      </w:pPr>
      <w:r w:rsidRPr="00894636">
        <w:rPr>
          <w:rFonts w:asciiTheme="majorHAnsi" w:eastAsia="Times New Roman" w:hAnsiTheme="majorHAnsi" w:cstheme="majorHAnsi"/>
          <w:lang w:eastAsia="pl-PL"/>
        </w:rPr>
        <w:t>Kupujący może odstąpić od umowy w następujących przypadkach:</w:t>
      </w:r>
    </w:p>
    <w:p w14:paraId="16744D16" w14:textId="77777777" w:rsidR="00966CF1" w:rsidRPr="00894636" w:rsidRDefault="00966CF1" w:rsidP="009175ED">
      <w:pPr>
        <w:keepLines/>
        <w:numPr>
          <w:ilvl w:val="0"/>
          <w:numId w:val="30"/>
        </w:numPr>
        <w:tabs>
          <w:tab w:val="num" w:pos="0"/>
          <w:tab w:val="left" w:pos="567"/>
        </w:tabs>
        <w:spacing w:before="60" w:after="60" w:line="276" w:lineRule="auto"/>
        <w:ind w:left="567" w:hanging="284"/>
        <w:contextualSpacing/>
        <w:jc w:val="both"/>
        <w:rPr>
          <w:rFonts w:asciiTheme="majorHAnsi" w:eastAsia="Times New Roman" w:hAnsiTheme="majorHAnsi" w:cstheme="majorHAnsi"/>
          <w:lang w:eastAsia="pl-PL"/>
        </w:rPr>
      </w:pPr>
      <w:r w:rsidRPr="00894636">
        <w:rPr>
          <w:rFonts w:asciiTheme="majorHAnsi" w:eastAsia="Times New Roman" w:hAnsiTheme="majorHAnsi" w:cstheme="majorHAnsi"/>
          <w:lang w:eastAsia="pl-PL"/>
        </w:rPr>
        <w:t>nie dostarczenia przez Sprzedawcę artykułów biurowych w ciągu 3 dni od dnia powiadomienia go o wadach lub brakach w asortymencie,</w:t>
      </w:r>
    </w:p>
    <w:p w14:paraId="06BE12FF" w14:textId="75B4E46D" w:rsidR="00966CF1" w:rsidRPr="00894636" w:rsidRDefault="00966CF1" w:rsidP="009175ED">
      <w:pPr>
        <w:keepLines/>
        <w:numPr>
          <w:ilvl w:val="0"/>
          <w:numId w:val="30"/>
        </w:numPr>
        <w:tabs>
          <w:tab w:val="num" w:pos="0"/>
          <w:tab w:val="left" w:pos="567"/>
        </w:tabs>
        <w:spacing w:before="60" w:after="60" w:line="276" w:lineRule="auto"/>
        <w:ind w:left="567" w:hanging="284"/>
        <w:contextualSpacing/>
        <w:jc w:val="both"/>
        <w:rPr>
          <w:rFonts w:asciiTheme="majorHAnsi" w:eastAsia="Times New Roman" w:hAnsiTheme="majorHAnsi" w:cstheme="majorHAnsi"/>
          <w:lang w:eastAsia="pl-PL"/>
        </w:rPr>
      </w:pPr>
      <w:r w:rsidRPr="00894636">
        <w:rPr>
          <w:rFonts w:asciiTheme="majorHAnsi" w:eastAsia="Times New Roman" w:hAnsiTheme="majorHAnsi" w:cstheme="majorHAnsi"/>
          <w:lang w:eastAsia="pl-PL"/>
        </w:rPr>
        <w:t>spóźnienia w dostawie artykułów biurowych w stosunku do terminu określonego w § 3 ust. 1 wynoszącego co najmniej 5 dni,</w:t>
      </w:r>
    </w:p>
    <w:p w14:paraId="44EB777C" w14:textId="77777777" w:rsidR="00966CF1" w:rsidRPr="00894636" w:rsidRDefault="00966CF1" w:rsidP="009175ED">
      <w:pPr>
        <w:keepLines/>
        <w:numPr>
          <w:ilvl w:val="0"/>
          <w:numId w:val="30"/>
        </w:numPr>
        <w:tabs>
          <w:tab w:val="num" w:pos="0"/>
        </w:tabs>
        <w:spacing w:before="60" w:after="60" w:line="276" w:lineRule="auto"/>
        <w:ind w:left="567" w:hanging="284"/>
        <w:contextualSpacing/>
        <w:jc w:val="both"/>
        <w:rPr>
          <w:rFonts w:asciiTheme="majorHAnsi" w:eastAsia="Times New Roman" w:hAnsiTheme="majorHAnsi" w:cstheme="majorHAnsi"/>
          <w:lang w:eastAsia="pl-PL"/>
        </w:rPr>
      </w:pPr>
      <w:r w:rsidRPr="00894636">
        <w:rPr>
          <w:rFonts w:asciiTheme="majorHAnsi" w:eastAsia="Times New Roman" w:hAnsiTheme="majorHAnsi" w:cstheme="majorHAnsi"/>
          <w:lang w:eastAsia="pl-PL"/>
        </w:rPr>
        <w:t>zastąpienia przez Sprzedającego zamówionych artykułów biurowych, artykułami biurowymi innego typu niż określone w ofercie bez uprzedniej zgody Kupującego.</w:t>
      </w:r>
    </w:p>
    <w:p w14:paraId="1853A864" w14:textId="600141EC" w:rsidR="00966CF1" w:rsidRPr="00894636" w:rsidRDefault="00966CF1" w:rsidP="009175ED">
      <w:pPr>
        <w:pStyle w:val="Akapitzlist"/>
        <w:keepLines/>
        <w:numPr>
          <w:ilvl w:val="0"/>
          <w:numId w:val="29"/>
        </w:numPr>
        <w:tabs>
          <w:tab w:val="clear" w:pos="360"/>
          <w:tab w:val="num" w:pos="0"/>
        </w:tabs>
        <w:spacing w:before="60" w:after="60" w:line="276" w:lineRule="auto"/>
        <w:ind w:left="284" w:hanging="283"/>
        <w:jc w:val="both"/>
        <w:rPr>
          <w:rFonts w:asciiTheme="majorHAnsi" w:eastAsia="Times New Roman" w:hAnsiTheme="majorHAnsi" w:cstheme="majorHAnsi"/>
          <w:lang w:eastAsia="pl-PL"/>
        </w:rPr>
      </w:pPr>
      <w:r w:rsidRPr="00894636">
        <w:rPr>
          <w:rFonts w:asciiTheme="majorHAnsi" w:eastAsia="Times New Roman" w:hAnsiTheme="majorHAnsi" w:cstheme="majorHAnsi"/>
          <w:lang w:eastAsia="pl-PL"/>
        </w:rPr>
        <w:t>Kupujący może odstąpić od umowy w terminie 14 dn</w:t>
      </w:r>
      <w:r w:rsidR="00C018BD">
        <w:rPr>
          <w:rFonts w:asciiTheme="majorHAnsi" w:eastAsia="Times New Roman" w:hAnsiTheme="majorHAnsi" w:cstheme="majorHAnsi"/>
          <w:lang w:eastAsia="pl-PL"/>
        </w:rPr>
        <w:t xml:space="preserve">i od dania powzięcia informacji </w:t>
      </w:r>
      <w:r w:rsidRPr="00894636">
        <w:rPr>
          <w:rFonts w:asciiTheme="majorHAnsi" w:eastAsia="Times New Roman" w:hAnsiTheme="majorHAnsi" w:cstheme="majorHAnsi"/>
          <w:lang w:eastAsia="pl-PL"/>
        </w:rPr>
        <w:t>o przyczynie odstąpienia od umowy.</w:t>
      </w:r>
    </w:p>
    <w:p w14:paraId="5C6FBDB9" w14:textId="3D9ED79F" w:rsidR="00966CF1" w:rsidRPr="00894636" w:rsidRDefault="00966CF1" w:rsidP="009175ED">
      <w:pPr>
        <w:keepLines/>
        <w:numPr>
          <w:ilvl w:val="0"/>
          <w:numId w:val="29"/>
        </w:numPr>
        <w:tabs>
          <w:tab w:val="clear" w:pos="360"/>
          <w:tab w:val="num" w:pos="0"/>
        </w:tabs>
        <w:spacing w:after="60" w:line="276" w:lineRule="auto"/>
        <w:ind w:left="284" w:hanging="284"/>
        <w:contextualSpacing/>
        <w:jc w:val="both"/>
        <w:rPr>
          <w:rFonts w:asciiTheme="majorHAnsi" w:eastAsia="Times New Roman" w:hAnsiTheme="majorHAnsi" w:cstheme="majorHAnsi"/>
          <w:bCs/>
          <w:lang w:eastAsia="pl-PL"/>
        </w:rPr>
      </w:pPr>
      <w:r w:rsidRPr="00894636">
        <w:rPr>
          <w:rFonts w:asciiTheme="majorHAnsi" w:eastAsia="Times New Roman" w:hAnsiTheme="majorHAnsi" w:cstheme="majorHAnsi"/>
          <w:lang w:eastAsia="pl-PL"/>
        </w:rPr>
        <w:t xml:space="preserve">Sprzedawca zapłaci Kupującemu </w:t>
      </w:r>
      <w:r w:rsidRPr="00894636">
        <w:rPr>
          <w:rFonts w:asciiTheme="majorHAnsi" w:eastAsia="Times New Roman" w:hAnsiTheme="majorHAnsi" w:cstheme="majorHAnsi"/>
          <w:bCs/>
          <w:lang w:eastAsia="pl-PL"/>
        </w:rPr>
        <w:t xml:space="preserve">karę umowną w wysokości 0,5% kwoty wymienionej </w:t>
      </w:r>
      <w:r w:rsidR="008B3930" w:rsidRPr="00894636">
        <w:rPr>
          <w:rFonts w:asciiTheme="majorHAnsi" w:eastAsia="Times New Roman" w:hAnsiTheme="majorHAnsi" w:cstheme="majorHAnsi"/>
          <w:bCs/>
          <w:lang w:eastAsia="pl-PL"/>
        </w:rPr>
        <w:br/>
      </w:r>
      <w:r w:rsidRPr="00894636">
        <w:rPr>
          <w:rFonts w:asciiTheme="majorHAnsi" w:eastAsia="Times New Roman" w:hAnsiTheme="majorHAnsi" w:cstheme="majorHAnsi"/>
          <w:bCs/>
          <w:lang w:eastAsia="pl-PL"/>
        </w:rPr>
        <w:t>w §4 ust. 1 umowy za:</w:t>
      </w:r>
    </w:p>
    <w:p w14:paraId="45CE414A" w14:textId="77777777" w:rsidR="00966CF1" w:rsidRPr="00894636" w:rsidRDefault="00966CF1" w:rsidP="009175ED">
      <w:pPr>
        <w:keepLines/>
        <w:numPr>
          <w:ilvl w:val="0"/>
          <w:numId w:val="31"/>
        </w:numPr>
        <w:tabs>
          <w:tab w:val="num" w:pos="0"/>
        </w:tabs>
        <w:spacing w:before="60" w:after="60" w:line="276" w:lineRule="auto"/>
        <w:ind w:left="567" w:hanging="283"/>
        <w:contextualSpacing/>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każdy rozpoczęty dzień zwłoki w wydaniu przedmiotów zamówienia w stosunku do terminu, o którym mowa w §3 ust. 1 umowy,</w:t>
      </w:r>
    </w:p>
    <w:p w14:paraId="14ABA0FB" w14:textId="2B4AF565" w:rsidR="00966CF1" w:rsidRPr="00894636" w:rsidRDefault="00966CF1" w:rsidP="009175ED">
      <w:pPr>
        <w:keepLines/>
        <w:numPr>
          <w:ilvl w:val="0"/>
          <w:numId w:val="31"/>
        </w:numPr>
        <w:tabs>
          <w:tab w:val="num" w:pos="0"/>
        </w:tabs>
        <w:spacing w:before="60" w:after="0" w:line="276" w:lineRule="auto"/>
        <w:ind w:left="567" w:hanging="283"/>
        <w:contextualSpacing/>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każdy rozpoczęty dzień zwłoki w usunięciu niezgodności dostarczonego towaru ze złożonym zamówieniem lub w dostarczeniu przedmiotów zamówienia wolnych od wad w stosunku do terminu, </w:t>
      </w:r>
      <w:r w:rsidR="00C018BD">
        <w:rPr>
          <w:rFonts w:asciiTheme="majorHAnsi" w:eastAsia="Times New Roman" w:hAnsiTheme="majorHAnsi" w:cstheme="majorHAnsi"/>
          <w:bCs/>
          <w:lang w:eastAsia="pl-PL"/>
        </w:rPr>
        <w:t xml:space="preserve">               </w:t>
      </w:r>
      <w:r w:rsidRPr="00894636">
        <w:rPr>
          <w:rFonts w:asciiTheme="majorHAnsi" w:eastAsia="Times New Roman" w:hAnsiTheme="majorHAnsi" w:cstheme="majorHAnsi"/>
          <w:bCs/>
          <w:lang w:eastAsia="pl-PL"/>
        </w:rPr>
        <w:t>o którym mowa w §3 ust. 5 umowy.</w:t>
      </w:r>
    </w:p>
    <w:p w14:paraId="174B82A5" w14:textId="77777777" w:rsidR="00966CF1" w:rsidRPr="00894636" w:rsidRDefault="00966CF1" w:rsidP="009175ED">
      <w:pPr>
        <w:keepLines/>
        <w:tabs>
          <w:tab w:val="num" w:pos="0"/>
        </w:tabs>
        <w:spacing w:before="60" w:after="0" w:line="276" w:lineRule="auto"/>
        <w:ind w:left="284" w:hanging="284"/>
        <w:contextualSpacing/>
        <w:jc w:val="both"/>
        <w:rPr>
          <w:rFonts w:asciiTheme="majorHAnsi" w:eastAsia="Times New Roman" w:hAnsiTheme="majorHAnsi" w:cstheme="majorHAnsi"/>
          <w:bCs/>
          <w:lang w:eastAsia="pl-PL"/>
        </w:rPr>
      </w:pPr>
    </w:p>
    <w:p w14:paraId="0F570C54" w14:textId="3C45B72D" w:rsidR="00966CF1" w:rsidRPr="00894636" w:rsidRDefault="00966CF1" w:rsidP="009175ED">
      <w:pPr>
        <w:pStyle w:val="Akapitzlist"/>
        <w:keepLines/>
        <w:numPr>
          <w:ilvl w:val="0"/>
          <w:numId w:val="29"/>
        </w:numPr>
        <w:tabs>
          <w:tab w:val="clear" w:pos="360"/>
          <w:tab w:val="num" w:pos="0"/>
        </w:tabs>
        <w:spacing w:before="60" w:after="0" w:line="276" w:lineRule="auto"/>
        <w:ind w:left="284" w:hanging="284"/>
        <w:jc w:val="both"/>
        <w:rPr>
          <w:rFonts w:asciiTheme="majorHAnsi" w:eastAsia="Times New Roman" w:hAnsiTheme="majorHAnsi" w:cstheme="majorHAnsi"/>
          <w:bCs/>
          <w:lang w:eastAsia="pl-PL"/>
        </w:rPr>
      </w:pPr>
      <w:r w:rsidRPr="00894636">
        <w:rPr>
          <w:rFonts w:asciiTheme="majorHAnsi" w:hAnsiTheme="majorHAnsi" w:cstheme="majorHAnsi"/>
          <w:bCs/>
        </w:rPr>
        <w:t>Kupujący ma prawo dokonać potrącenia naliczonych kar umownych z wynagrodzenia Sprzedawcy, na co Sprzedawca wyraża zgodę.</w:t>
      </w:r>
    </w:p>
    <w:p w14:paraId="1980A791" w14:textId="77777777" w:rsidR="00966CF1" w:rsidRPr="00894636" w:rsidRDefault="00966CF1" w:rsidP="009175ED">
      <w:pPr>
        <w:keepNext/>
        <w:tabs>
          <w:tab w:val="left" w:pos="567"/>
        </w:tabs>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§7</w:t>
      </w:r>
    </w:p>
    <w:p w14:paraId="77A9303A" w14:textId="77777777" w:rsidR="00966CF1" w:rsidRPr="00894636" w:rsidRDefault="00966CF1" w:rsidP="009175ED">
      <w:pPr>
        <w:spacing w:before="60" w:after="60" w:line="276" w:lineRule="auto"/>
        <w:ind w:left="-284"/>
        <w:jc w:val="both"/>
        <w:rPr>
          <w:rFonts w:asciiTheme="majorHAnsi" w:eastAsia="Times New Roman" w:hAnsiTheme="majorHAnsi" w:cstheme="majorHAnsi"/>
          <w:lang w:eastAsia="pl-PL"/>
        </w:rPr>
      </w:pPr>
      <w:r w:rsidRPr="00894636">
        <w:rPr>
          <w:rFonts w:asciiTheme="majorHAnsi" w:eastAsia="Times New Roman" w:hAnsiTheme="majorHAnsi" w:cstheme="majorHAnsi"/>
          <w:lang w:eastAsia="pl-PL"/>
        </w:rPr>
        <w:t xml:space="preserve">Jeżeli kara umowna nie pokrywa poniesionej szkody Kupujący może dochodzić odszkodowania na zasadach ogólnych. </w:t>
      </w:r>
    </w:p>
    <w:p w14:paraId="30AC1702" w14:textId="77777777" w:rsidR="00966CF1" w:rsidRPr="00894636" w:rsidRDefault="00966CF1" w:rsidP="009175ED">
      <w:pPr>
        <w:keepNext/>
        <w:spacing w:before="240" w:after="120" w:line="276" w:lineRule="auto"/>
        <w:ind w:left="-284"/>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§8</w:t>
      </w:r>
    </w:p>
    <w:p w14:paraId="4F1C6F8E" w14:textId="551E0003" w:rsidR="00966CF1" w:rsidRPr="00894636" w:rsidRDefault="00966CF1" w:rsidP="009175ED">
      <w:pPr>
        <w:spacing w:before="60" w:after="60" w:line="276" w:lineRule="auto"/>
        <w:ind w:left="-284"/>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Wszelkie spory mogące wynikać na tle wykonywania niniejszej umowy rozstrzygać będzie Sąd właściwy dla siedziby Kupującego.</w:t>
      </w:r>
    </w:p>
    <w:p w14:paraId="10F079F9" w14:textId="77777777" w:rsidR="00966CF1" w:rsidRPr="00894636" w:rsidRDefault="00966CF1" w:rsidP="009175ED">
      <w:pPr>
        <w:keepNext/>
        <w:autoSpaceDE w:val="0"/>
        <w:autoSpaceDN w:val="0"/>
        <w:adjustRightInd w:val="0"/>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 9</w:t>
      </w:r>
    </w:p>
    <w:p w14:paraId="748401B2" w14:textId="77777777" w:rsidR="00966CF1" w:rsidRPr="00894636" w:rsidRDefault="00966CF1" w:rsidP="009175ED">
      <w:pPr>
        <w:spacing w:before="60" w:after="60" w:line="276" w:lineRule="auto"/>
        <w:ind w:left="-284"/>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W sprawach nie uregulowanych niniejszą umową mają zastosowanie odpowiednie przepisy Kodeksu cywilnego.</w:t>
      </w:r>
    </w:p>
    <w:p w14:paraId="07420B5E" w14:textId="77777777" w:rsidR="00966CF1" w:rsidRPr="00894636" w:rsidRDefault="00966CF1" w:rsidP="009175ED">
      <w:pPr>
        <w:keepNext/>
        <w:autoSpaceDE w:val="0"/>
        <w:autoSpaceDN w:val="0"/>
        <w:adjustRightInd w:val="0"/>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 10</w:t>
      </w:r>
    </w:p>
    <w:p w14:paraId="0BBAD8D0" w14:textId="77777777" w:rsidR="00966CF1" w:rsidRPr="00894636" w:rsidRDefault="00966CF1" w:rsidP="009175ED">
      <w:pPr>
        <w:spacing w:before="60" w:after="60" w:line="276" w:lineRule="auto"/>
        <w:ind w:left="-284"/>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Zmiany niniejszej umowy wymagają formy pisemnej pod rygorem nieważności.</w:t>
      </w:r>
    </w:p>
    <w:p w14:paraId="1A1C57DD" w14:textId="77777777" w:rsidR="00966CF1" w:rsidRPr="00894636" w:rsidRDefault="00966CF1" w:rsidP="009175ED">
      <w:pPr>
        <w:keepNext/>
        <w:autoSpaceDE w:val="0"/>
        <w:autoSpaceDN w:val="0"/>
        <w:adjustRightInd w:val="0"/>
        <w:spacing w:before="240" w:after="120" w:line="276" w:lineRule="auto"/>
        <w:jc w:val="center"/>
        <w:rPr>
          <w:rFonts w:asciiTheme="majorHAnsi" w:eastAsia="Times New Roman" w:hAnsiTheme="majorHAnsi" w:cstheme="majorHAnsi"/>
          <w:b/>
          <w:lang w:eastAsia="pl-PL"/>
        </w:rPr>
      </w:pPr>
      <w:r w:rsidRPr="00894636">
        <w:rPr>
          <w:rFonts w:asciiTheme="majorHAnsi" w:eastAsia="Times New Roman" w:hAnsiTheme="majorHAnsi" w:cstheme="majorHAnsi"/>
          <w:b/>
          <w:lang w:eastAsia="pl-PL"/>
        </w:rPr>
        <w:t>§ 11</w:t>
      </w:r>
    </w:p>
    <w:p w14:paraId="00D04E41" w14:textId="77777777" w:rsidR="00787985" w:rsidRDefault="00966CF1" w:rsidP="009175ED">
      <w:pPr>
        <w:spacing w:after="0" w:line="276" w:lineRule="auto"/>
        <w:ind w:left="-284"/>
        <w:jc w:val="both"/>
        <w:rPr>
          <w:rFonts w:asciiTheme="majorHAnsi" w:eastAsia="Times New Roman" w:hAnsiTheme="majorHAnsi" w:cstheme="majorHAnsi"/>
          <w:bCs/>
          <w:lang w:eastAsia="pl-PL"/>
        </w:rPr>
      </w:pPr>
      <w:r w:rsidRPr="00894636">
        <w:rPr>
          <w:rFonts w:asciiTheme="majorHAnsi" w:eastAsia="Times New Roman" w:hAnsiTheme="majorHAnsi" w:cstheme="majorHAnsi"/>
          <w:bCs/>
          <w:lang w:eastAsia="pl-PL"/>
        </w:rPr>
        <w:t xml:space="preserve">Umowę sporządzono w </w:t>
      </w:r>
      <w:r w:rsidR="00AD7AE5" w:rsidRPr="00894636">
        <w:rPr>
          <w:rFonts w:asciiTheme="majorHAnsi" w:eastAsia="Times New Roman" w:hAnsiTheme="majorHAnsi" w:cstheme="majorHAnsi"/>
          <w:bCs/>
          <w:lang w:eastAsia="pl-PL"/>
        </w:rPr>
        <w:t>dwóch</w:t>
      </w:r>
      <w:r w:rsidRPr="00894636">
        <w:rPr>
          <w:rFonts w:asciiTheme="majorHAnsi" w:eastAsia="Times New Roman" w:hAnsiTheme="majorHAnsi" w:cstheme="majorHAnsi"/>
          <w:bCs/>
          <w:lang w:eastAsia="pl-PL"/>
        </w:rPr>
        <w:t xml:space="preserve"> jednobrzmiących egzemplarzach, z których jeden otrzymuje </w:t>
      </w:r>
      <w:r w:rsidRPr="00894636">
        <w:rPr>
          <w:rFonts w:asciiTheme="majorHAnsi" w:eastAsia="Times New Roman" w:hAnsiTheme="majorHAnsi" w:cstheme="majorHAnsi"/>
          <w:lang w:eastAsia="pl-PL"/>
        </w:rPr>
        <w:t>Sprzedawca</w:t>
      </w:r>
      <w:r w:rsidR="00AD7AE5" w:rsidRPr="00894636">
        <w:rPr>
          <w:rFonts w:asciiTheme="majorHAnsi" w:eastAsia="Times New Roman" w:hAnsiTheme="majorHAnsi" w:cstheme="majorHAnsi"/>
          <w:bCs/>
          <w:lang w:eastAsia="pl-PL"/>
        </w:rPr>
        <w:t xml:space="preserve"> i jeden</w:t>
      </w:r>
      <w:r w:rsidRPr="00894636">
        <w:rPr>
          <w:rFonts w:asciiTheme="majorHAnsi" w:eastAsia="Times New Roman" w:hAnsiTheme="majorHAnsi" w:cstheme="majorHAnsi"/>
          <w:bCs/>
          <w:lang w:eastAsia="pl-PL"/>
        </w:rPr>
        <w:t xml:space="preserve"> </w:t>
      </w:r>
      <w:r w:rsidRPr="00894636">
        <w:rPr>
          <w:rFonts w:asciiTheme="majorHAnsi" w:eastAsia="Times New Roman" w:hAnsiTheme="majorHAnsi" w:cstheme="majorHAnsi"/>
          <w:lang w:eastAsia="pl-PL"/>
        </w:rPr>
        <w:t>Kupujący</w:t>
      </w:r>
      <w:r w:rsidRPr="00894636">
        <w:rPr>
          <w:rFonts w:asciiTheme="majorHAnsi" w:eastAsia="Times New Roman" w:hAnsiTheme="majorHAnsi" w:cstheme="majorHAnsi"/>
          <w:bCs/>
          <w:lang w:eastAsia="pl-PL"/>
        </w:rPr>
        <w:t>.</w:t>
      </w:r>
    </w:p>
    <w:p w14:paraId="5F4ED313" w14:textId="5256D71F" w:rsidR="00122A59" w:rsidRPr="00787985" w:rsidRDefault="00122A59" w:rsidP="009175ED">
      <w:pPr>
        <w:spacing w:after="0" w:line="276" w:lineRule="auto"/>
        <w:ind w:left="-284"/>
        <w:jc w:val="both"/>
        <w:rPr>
          <w:rFonts w:asciiTheme="majorHAnsi" w:eastAsia="Times New Roman" w:hAnsiTheme="majorHAnsi" w:cstheme="majorHAnsi"/>
          <w:bCs/>
          <w:lang w:eastAsia="pl-PL"/>
        </w:rPr>
      </w:pPr>
      <w:r w:rsidRPr="00894636">
        <w:rPr>
          <w:rFonts w:asciiTheme="majorHAnsi" w:eastAsia="SimSun" w:hAnsiTheme="majorHAnsi" w:cstheme="majorHAnsi"/>
          <w:kern w:val="1"/>
          <w:lang w:eastAsia="hi-IN" w:bidi="pl-PL"/>
        </w:rPr>
        <w:t>Integralną część niniejszej umowy stanowią:</w:t>
      </w:r>
    </w:p>
    <w:p w14:paraId="6E045684" w14:textId="5013723A" w:rsidR="00122A59" w:rsidRPr="00894636" w:rsidRDefault="00122A59" w:rsidP="009175ED">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894636">
        <w:rPr>
          <w:rFonts w:asciiTheme="majorHAnsi" w:eastAsia="SimSun" w:hAnsiTheme="majorHAnsi" w:cstheme="majorHAnsi"/>
          <w:kern w:val="1"/>
          <w:lang w:eastAsia="hi-IN" w:bidi="pl-PL"/>
        </w:rPr>
        <w:t>Oferta Wykonawcy</w:t>
      </w:r>
    </w:p>
    <w:p w14:paraId="22E4BEA3" w14:textId="21BC2A0D" w:rsidR="00734A63" w:rsidRPr="00894636" w:rsidRDefault="00734A63" w:rsidP="009175ED">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894636">
        <w:rPr>
          <w:rFonts w:asciiTheme="majorHAnsi" w:eastAsia="SimSun" w:hAnsiTheme="majorHAnsi" w:cstheme="majorHAnsi"/>
          <w:kern w:val="1"/>
          <w:lang w:eastAsia="hi-IN" w:bidi="pl-PL"/>
        </w:rPr>
        <w:t>KRS Wykonawcy</w:t>
      </w:r>
    </w:p>
    <w:p w14:paraId="1A8C252E" w14:textId="2483FB5C" w:rsidR="00476327" w:rsidRPr="009175ED" w:rsidRDefault="00734A63" w:rsidP="009175ED">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894636">
        <w:rPr>
          <w:rFonts w:asciiTheme="majorHAnsi" w:eastAsia="SimSun" w:hAnsiTheme="majorHAnsi" w:cstheme="majorHAnsi"/>
          <w:kern w:val="1"/>
          <w:lang w:eastAsia="hi-IN" w:bidi="pl-PL"/>
        </w:rPr>
        <w:t xml:space="preserve">Klauzula informacyjna </w:t>
      </w:r>
    </w:p>
    <w:p w14:paraId="5281CDCD" w14:textId="77777777" w:rsidR="00787985" w:rsidRDefault="00966CF1" w:rsidP="009175ED">
      <w:pPr>
        <w:keepNext/>
        <w:tabs>
          <w:tab w:val="center" w:pos="2552"/>
          <w:tab w:val="center" w:pos="7088"/>
        </w:tabs>
        <w:spacing w:before="360" w:after="0" w:line="276" w:lineRule="auto"/>
        <w:jc w:val="both"/>
        <w:rPr>
          <w:rFonts w:asciiTheme="majorHAnsi" w:eastAsia="Times New Roman" w:hAnsiTheme="majorHAnsi" w:cstheme="majorHAnsi"/>
          <w:b/>
          <w:bCs/>
          <w:lang w:eastAsia="pl-PL"/>
        </w:rPr>
      </w:pPr>
      <w:r w:rsidRPr="00894636">
        <w:rPr>
          <w:rFonts w:asciiTheme="majorHAnsi" w:eastAsia="Times New Roman" w:hAnsiTheme="majorHAnsi" w:cstheme="majorHAnsi"/>
          <w:b/>
          <w:bCs/>
          <w:lang w:eastAsia="pl-PL"/>
        </w:rPr>
        <w:t>Kupujący:</w:t>
      </w:r>
      <w:r w:rsidRPr="00894636">
        <w:rPr>
          <w:rFonts w:asciiTheme="majorHAnsi" w:eastAsia="Times New Roman" w:hAnsiTheme="majorHAnsi" w:cstheme="majorHAnsi"/>
          <w:b/>
          <w:bCs/>
          <w:lang w:eastAsia="pl-PL"/>
        </w:rPr>
        <w:tab/>
      </w:r>
      <w:r w:rsidRPr="00894636">
        <w:rPr>
          <w:rFonts w:asciiTheme="majorHAnsi" w:eastAsia="Times New Roman" w:hAnsiTheme="majorHAnsi" w:cstheme="majorHAnsi"/>
          <w:b/>
          <w:bCs/>
          <w:lang w:eastAsia="pl-PL"/>
        </w:rPr>
        <w:tab/>
        <w:t>Sprzedawca:</w:t>
      </w:r>
    </w:p>
    <w:p w14:paraId="69FF41D6" w14:textId="58C10B03" w:rsidR="001E42EF" w:rsidRPr="00787985" w:rsidRDefault="00966CF1" w:rsidP="009175ED">
      <w:pPr>
        <w:keepNext/>
        <w:tabs>
          <w:tab w:val="center" w:pos="2552"/>
          <w:tab w:val="center" w:pos="7088"/>
        </w:tabs>
        <w:spacing w:before="360" w:after="0" w:line="276" w:lineRule="auto"/>
        <w:jc w:val="both"/>
        <w:rPr>
          <w:rFonts w:asciiTheme="majorHAnsi" w:eastAsia="Times New Roman" w:hAnsiTheme="majorHAnsi" w:cstheme="majorHAnsi"/>
          <w:b/>
          <w:bCs/>
          <w:lang w:eastAsia="pl-PL"/>
        </w:rPr>
      </w:pPr>
      <w:r w:rsidRPr="00894636">
        <w:rPr>
          <w:rFonts w:asciiTheme="majorHAnsi" w:eastAsia="Times New Roman" w:hAnsiTheme="majorHAnsi" w:cstheme="majorHAnsi"/>
          <w:lang w:eastAsia="pl-PL"/>
        </w:rPr>
        <w:t>………………………………</w:t>
      </w:r>
      <w:r w:rsidRPr="00894636">
        <w:rPr>
          <w:rFonts w:asciiTheme="majorHAnsi" w:eastAsia="Times New Roman" w:hAnsiTheme="majorHAnsi" w:cstheme="majorHAnsi"/>
          <w:lang w:eastAsia="pl-PL"/>
        </w:rPr>
        <w:tab/>
      </w:r>
      <w:r w:rsidRPr="00894636">
        <w:rPr>
          <w:rFonts w:asciiTheme="majorHAnsi" w:eastAsia="Times New Roman" w:hAnsiTheme="majorHAnsi" w:cstheme="majorHAnsi"/>
          <w:lang w:eastAsia="pl-PL"/>
        </w:rPr>
        <w:tab/>
        <w:t>……………………………………….</w:t>
      </w:r>
    </w:p>
    <w:p w14:paraId="4741FB9F" w14:textId="77777777" w:rsidR="00F517E4" w:rsidRPr="00894636" w:rsidRDefault="00DA1244" w:rsidP="009175ED">
      <w:pPr>
        <w:pStyle w:val="Teksttreci21"/>
        <w:shd w:val="clear" w:color="auto" w:fill="auto"/>
        <w:spacing w:before="240" w:line="276" w:lineRule="auto"/>
        <w:ind w:firstLine="0"/>
        <w:rPr>
          <w:rFonts w:asciiTheme="majorHAnsi" w:hAnsiTheme="majorHAnsi" w:cstheme="majorHAnsi"/>
          <w:b/>
          <w:sz w:val="22"/>
          <w:szCs w:val="22"/>
        </w:rPr>
      </w:pPr>
      <w:r w:rsidRPr="00894636">
        <w:rPr>
          <w:rFonts w:asciiTheme="majorHAnsi" w:hAnsiTheme="majorHAnsi" w:cstheme="majorHAnsi"/>
          <w:b/>
          <w:sz w:val="22"/>
          <w:szCs w:val="22"/>
        </w:rPr>
        <w:t>Główny Księgowy</w:t>
      </w:r>
    </w:p>
    <w:p w14:paraId="008DA522" w14:textId="6D887A79" w:rsidR="00E570DC" w:rsidRPr="00894636" w:rsidRDefault="00E570DC" w:rsidP="009175ED">
      <w:pPr>
        <w:pStyle w:val="Teksttreci21"/>
        <w:shd w:val="clear" w:color="auto" w:fill="auto"/>
        <w:spacing w:before="240" w:line="276" w:lineRule="auto"/>
        <w:ind w:firstLine="0"/>
        <w:rPr>
          <w:rFonts w:asciiTheme="majorHAnsi" w:hAnsiTheme="majorHAnsi" w:cstheme="majorHAnsi"/>
          <w:bCs/>
          <w:sz w:val="22"/>
          <w:szCs w:val="22"/>
        </w:rPr>
        <w:sectPr w:rsidR="00E570DC" w:rsidRPr="00894636" w:rsidSect="00894636">
          <w:headerReference w:type="default" r:id="rId8"/>
          <w:footerReference w:type="default" r:id="rId9"/>
          <w:headerReference w:type="first" r:id="rId10"/>
          <w:footerReference w:type="first" r:id="rId11"/>
          <w:type w:val="continuous"/>
          <w:pgSz w:w="11900" w:h="16840"/>
          <w:pgMar w:top="1134" w:right="1134" w:bottom="1134" w:left="1134" w:header="0" w:footer="6" w:gutter="0"/>
          <w:cols w:space="720"/>
          <w:noEndnote/>
          <w:titlePg/>
          <w:docGrid w:linePitch="360"/>
        </w:sectPr>
      </w:pPr>
      <w:r w:rsidRPr="00894636">
        <w:rPr>
          <w:rFonts w:asciiTheme="majorHAnsi" w:hAnsiTheme="majorHAnsi" w:cstheme="majorHAnsi"/>
          <w:bCs/>
          <w:sz w:val="22"/>
          <w:szCs w:val="22"/>
        </w:rPr>
        <w:t>.............</w:t>
      </w:r>
      <w:r w:rsidR="009175ED">
        <w:rPr>
          <w:rFonts w:asciiTheme="majorHAnsi" w:hAnsiTheme="majorHAnsi" w:cstheme="majorHAnsi"/>
          <w:bCs/>
          <w:sz w:val="22"/>
          <w:szCs w:val="22"/>
        </w:rPr>
        <w:t>.............................</w:t>
      </w:r>
    </w:p>
    <w:p w14:paraId="0BFE33BE" w14:textId="634AC438" w:rsidR="0092389E" w:rsidRPr="00D938B4" w:rsidRDefault="0092389E" w:rsidP="009175ED">
      <w:pPr>
        <w:suppressAutoHyphens/>
        <w:autoSpaceDN w:val="0"/>
        <w:spacing w:before="240" w:after="120" w:line="276" w:lineRule="auto"/>
        <w:textAlignment w:val="baseline"/>
        <w:rPr>
          <w:rFonts w:ascii="Arial" w:eastAsia="SimSun" w:hAnsi="Arial" w:cs="Arial"/>
          <w:kern w:val="3"/>
          <w:lang w:eastAsia="zh-CN" w:bidi="hi-IN"/>
        </w:rPr>
      </w:pPr>
      <w:bookmarkStart w:id="5" w:name="_GoBack"/>
      <w:bookmarkEnd w:id="5"/>
    </w:p>
    <w:sectPr w:rsidR="0092389E" w:rsidRPr="00D938B4" w:rsidSect="00894636">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AA9ED" w14:textId="77777777" w:rsidR="00D53083" w:rsidRDefault="00D53083" w:rsidP="00122A59">
      <w:pPr>
        <w:spacing w:after="0" w:line="240" w:lineRule="auto"/>
      </w:pPr>
      <w:r>
        <w:separator/>
      </w:r>
    </w:p>
  </w:endnote>
  <w:endnote w:type="continuationSeparator" w:id="0">
    <w:p w14:paraId="737A5FC5" w14:textId="77777777" w:rsidR="00D53083" w:rsidRDefault="00D53083"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24869"/>
      <w:docPartObj>
        <w:docPartGallery w:val="Page Numbers (Bottom of Page)"/>
        <w:docPartUnique/>
      </w:docPartObj>
    </w:sdtPr>
    <w:sdtEndPr/>
    <w:sdtContent>
      <w:p w14:paraId="73418C07" w14:textId="77777777" w:rsidR="00940B51" w:rsidRPr="00940B51" w:rsidRDefault="00F517E4" w:rsidP="00940B51">
        <w:pPr>
          <w:pStyle w:val="Stopka"/>
          <w:jc w:val="center"/>
          <w:rPr>
            <w:rFonts w:ascii="Arial" w:hAnsi="Arial" w:cs="Arial"/>
            <w:sz w:val="20"/>
            <w:szCs w:val="20"/>
          </w:rPr>
        </w:pPr>
        <w:r w:rsidRPr="00940B51">
          <w:rPr>
            <w:rFonts w:ascii="Arial" w:hAnsi="Arial" w:cs="Arial"/>
            <w:sz w:val="20"/>
            <w:szCs w:val="20"/>
          </w:rPr>
          <w:fldChar w:fldCharType="begin"/>
        </w:r>
        <w:r w:rsidRPr="00940B51">
          <w:rPr>
            <w:rFonts w:ascii="Arial" w:hAnsi="Arial" w:cs="Arial"/>
            <w:sz w:val="20"/>
            <w:szCs w:val="20"/>
          </w:rPr>
          <w:instrText>PAGE   \* MERGEFORMAT</w:instrText>
        </w:r>
        <w:r w:rsidRPr="00940B51">
          <w:rPr>
            <w:rFonts w:ascii="Arial" w:hAnsi="Arial" w:cs="Arial"/>
            <w:sz w:val="20"/>
            <w:szCs w:val="20"/>
          </w:rPr>
          <w:fldChar w:fldCharType="separate"/>
        </w:r>
        <w:r w:rsidR="009175ED">
          <w:rPr>
            <w:rFonts w:ascii="Arial" w:hAnsi="Arial" w:cs="Arial"/>
            <w:noProof/>
            <w:sz w:val="20"/>
            <w:szCs w:val="20"/>
          </w:rPr>
          <w:t>4</w:t>
        </w:r>
        <w:r w:rsidRPr="00940B51">
          <w:rPr>
            <w:rFonts w:ascii="Arial" w:hAnsi="Arial" w:cs="Arial"/>
            <w:sz w:val="20"/>
            <w:szCs w:val="20"/>
          </w:rPr>
          <w:fldChar w:fldCharType="end"/>
        </w:r>
      </w:p>
      <w:p w14:paraId="06A91285" w14:textId="77777777" w:rsidR="00940B51" w:rsidRDefault="00940B51" w:rsidP="00940B51">
        <w:pPr>
          <w:pStyle w:val="Stopka"/>
          <w:jc w:val="center"/>
        </w:pPr>
      </w:p>
      <w:p w14:paraId="00A11999" w14:textId="15FF854A" w:rsidR="00F517E4" w:rsidRDefault="00D53083" w:rsidP="00940B51">
        <w:pPr>
          <w:pStyle w:val="Stopka"/>
          <w:jc w:val="center"/>
        </w:pPr>
      </w:p>
    </w:sdtContent>
  </w:sdt>
  <w:p w14:paraId="3F5FB2B0" w14:textId="77777777" w:rsidR="00F517E4" w:rsidRDefault="00F517E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23953"/>
      <w:docPartObj>
        <w:docPartGallery w:val="Page Numbers (Bottom of Page)"/>
        <w:docPartUnique/>
      </w:docPartObj>
    </w:sdtPr>
    <w:sdtEndPr/>
    <w:sdtContent>
      <w:p w14:paraId="4FB93023" w14:textId="77777777" w:rsidR="005C5B36" w:rsidRDefault="00F517E4" w:rsidP="005C5B36">
        <w:pPr>
          <w:pStyle w:val="Stopka"/>
          <w:jc w:val="center"/>
        </w:pPr>
        <w:r>
          <w:fldChar w:fldCharType="begin"/>
        </w:r>
        <w:r>
          <w:instrText>PAGE   \* MERGEFORMAT</w:instrText>
        </w:r>
        <w:r>
          <w:fldChar w:fldCharType="separate"/>
        </w:r>
        <w:r w:rsidR="00D53083">
          <w:rPr>
            <w:noProof/>
          </w:rPr>
          <w:t>1</w:t>
        </w:r>
        <w:r>
          <w:fldChar w:fldCharType="end"/>
        </w:r>
      </w:p>
      <w:p w14:paraId="7F340008" w14:textId="624E2926" w:rsidR="00F517E4" w:rsidRDefault="00D53083" w:rsidP="005C5B36">
        <w:pPr>
          <w:pStyle w:val="Stopka"/>
          <w:jc w:val="center"/>
        </w:pPr>
      </w:p>
    </w:sdtContent>
  </w:sdt>
  <w:p w14:paraId="08F234FC" w14:textId="77777777" w:rsidR="00F517E4" w:rsidRDefault="00F517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B121" w14:textId="77777777" w:rsidR="00491951" w:rsidRDefault="004B1E47">
    <w:pPr>
      <w:pStyle w:val="Stopka"/>
      <w:jc w:val="center"/>
    </w:pPr>
    <w:r>
      <w:fldChar w:fldCharType="begin"/>
    </w:r>
    <w:r>
      <w:instrText>PAGE   \* MERGEFORMAT</w:instrText>
    </w:r>
    <w:r>
      <w:fldChar w:fldCharType="separate"/>
    </w:r>
    <w:r w:rsidR="009175ED">
      <w:rPr>
        <w:noProof/>
      </w:rPr>
      <w:t>5</w:t>
    </w:r>
    <w:r>
      <w:fldChar w:fldCharType="end"/>
    </w:r>
  </w:p>
  <w:p w14:paraId="7D5DF036" w14:textId="77777777" w:rsidR="00491951" w:rsidRDefault="00D5308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1F5BF" w14:textId="77777777" w:rsidR="00D53083" w:rsidRDefault="00D53083" w:rsidP="00122A59">
      <w:pPr>
        <w:spacing w:after="0" w:line="240" w:lineRule="auto"/>
      </w:pPr>
      <w:r>
        <w:separator/>
      </w:r>
    </w:p>
  </w:footnote>
  <w:footnote w:type="continuationSeparator" w:id="0">
    <w:p w14:paraId="5DDB1932" w14:textId="77777777" w:rsidR="00D53083" w:rsidRDefault="00D53083"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D881" w14:textId="77777777" w:rsidR="009B14E7" w:rsidRDefault="009B14E7" w:rsidP="009B14E7">
    <w:pPr>
      <w:rPr>
        <w:rFonts w:ascii="Arial" w:hAnsi="Arial" w:cs="Arial"/>
      </w:rPr>
    </w:pPr>
  </w:p>
  <w:p w14:paraId="56D8A5BD" w14:textId="7C4F86A6" w:rsidR="00894636" w:rsidRPr="00787985" w:rsidRDefault="003373A4" w:rsidP="009B14E7">
    <w:pPr>
      <w:rPr>
        <w:rFonts w:ascii="Arial" w:hAnsi="Arial" w:cs="Arial"/>
      </w:rPr>
    </w:pPr>
    <w:r w:rsidRPr="00787985">
      <w:rPr>
        <w:rFonts w:ascii="Arial" w:hAnsi="Arial" w:cs="Arial"/>
      </w:rPr>
      <w:t>Nr postępowania: DPS.A.271.</w:t>
    </w:r>
    <w:r w:rsidR="00787985" w:rsidRPr="00787985">
      <w:rPr>
        <w:rFonts w:ascii="Arial" w:hAnsi="Arial" w:cs="Arial"/>
      </w:rPr>
      <w:t>07</w:t>
    </w:r>
    <w:r w:rsidRPr="00787985">
      <w:rPr>
        <w:rFonts w:ascii="Arial" w:hAnsi="Arial" w:cs="Arial"/>
      </w:rPr>
      <w:t>.202</w:t>
    </w:r>
    <w:r w:rsidR="00894636" w:rsidRPr="00787985">
      <w:rPr>
        <w:rFonts w:ascii="Arial" w:hAnsi="Arial" w:cs="Arial"/>
      </w:rPr>
      <w:t>3</w:t>
    </w:r>
  </w:p>
  <w:p w14:paraId="11ED8D50" w14:textId="77777777" w:rsidR="00787985" w:rsidRDefault="007879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BC77" w14:textId="77777777" w:rsidR="009B14E7" w:rsidRPr="00787985" w:rsidRDefault="009B14E7" w:rsidP="0027570D">
    <w:pPr>
      <w:rPr>
        <w:rFonts w:ascii="Arial" w:eastAsia="Calibri" w:hAnsi="Arial" w:cs="Arial"/>
        <w:kern w:val="1"/>
        <w:sz w:val="24"/>
        <w:szCs w:val="21"/>
        <w:lang w:eastAsia="hi-IN" w:bidi="hi-IN"/>
      </w:rPr>
    </w:pPr>
  </w:p>
  <w:p w14:paraId="37D93ACB" w14:textId="5C6B4B64" w:rsidR="005C5B36" w:rsidRPr="009175ED" w:rsidRDefault="0035623F" w:rsidP="0027570D">
    <w:pPr>
      <w:rPr>
        <w:rFonts w:asciiTheme="majorHAnsi" w:eastAsia="Calibri" w:hAnsiTheme="majorHAnsi" w:cstheme="majorHAnsi"/>
        <w:i/>
      </w:rPr>
    </w:pPr>
    <w:r w:rsidRPr="009175ED">
      <w:rPr>
        <w:rFonts w:asciiTheme="majorHAnsi" w:hAnsiTheme="majorHAnsi" w:cstheme="majorHAnsi"/>
        <w:i/>
      </w:rPr>
      <w:t xml:space="preserve">Nr postępowania: </w:t>
    </w:r>
    <w:r w:rsidR="0027570D" w:rsidRPr="009175ED">
      <w:rPr>
        <w:rFonts w:asciiTheme="majorHAnsi" w:eastAsia="Calibri" w:hAnsiTheme="majorHAnsi" w:cstheme="majorHAnsi"/>
        <w:i/>
      </w:rPr>
      <w:t>DPS.A.271.</w:t>
    </w:r>
    <w:r w:rsidR="009175ED" w:rsidRPr="009175ED">
      <w:rPr>
        <w:rFonts w:asciiTheme="majorHAnsi" w:eastAsia="Calibri" w:hAnsiTheme="majorHAnsi" w:cstheme="majorHAnsi"/>
        <w:i/>
      </w:rPr>
      <w:t>05</w:t>
    </w:r>
    <w:r w:rsidR="0027570D" w:rsidRPr="009175ED">
      <w:rPr>
        <w:rFonts w:asciiTheme="majorHAnsi" w:eastAsia="Calibri" w:hAnsiTheme="majorHAnsi" w:cstheme="majorHAnsi"/>
        <w:i/>
      </w:rPr>
      <w:t>.2022</w:t>
    </w:r>
    <w:r w:rsidR="00787985" w:rsidRPr="009175ED">
      <w:rPr>
        <w:rFonts w:asciiTheme="majorHAnsi" w:eastAsia="Calibri" w:hAnsiTheme="majorHAnsi" w:cstheme="majorHAnsi"/>
        <w:i/>
      </w:rPr>
      <w:t xml:space="preserve">                                              </w:t>
    </w:r>
    <w:r w:rsidR="009175ED">
      <w:rPr>
        <w:rFonts w:asciiTheme="majorHAnsi" w:eastAsia="Calibri" w:hAnsiTheme="majorHAnsi" w:cstheme="majorHAnsi"/>
        <w:i/>
      </w:rPr>
      <w:t xml:space="preserve">                     </w:t>
    </w:r>
    <w:r w:rsidR="00787985" w:rsidRPr="009175ED">
      <w:rPr>
        <w:rFonts w:asciiTheme="majorHAnsi" w:eastAsia="Calibri" w:hAnsiTheme="majorHAnsi" w:cstheme="majorHAnsi"/>
        <w:i/>
      </w:rPr>
      <w:t xml:space="preserve">Załącznik nr 3 projekt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648438A"/>
    <w:multiLevelType w:val="hybridMultilevel"/>
    <w:tmpl w:val="B3F6658E"/>
    <w:lvl w:ilvl="0" w:tplc="8AFC7C76">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7"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B67D3"/>
    <w:multiLevelType w:val="hybridMultilevel"/>
    <w:tmpl w:val="AA82D45A"/>
    <w:lvl w:ilvl="0" w:tplc="4FF85B30">
      <w:start w:val="1"/>
      <w:numFmt w:val="decimal"/>
      <w:lvlText w:val="%1."/>
      <w:lvlJc w:val="left"/>
      <w:pPr>
        <w:tabs>
          <w:tab w:val="num" w:pos="-10"/>
        </w:tabs>
        <w:ind w:left="-10" w:hanging="360"/>
      </w:pPr>
      <w:rPr>
        <w:b w:val="0"/>
      </w:rPr>
    </w:lvl>
    <w:lvl w:ilvl="1" w:tplc="04150019">
      <w:start w:val="1"/>
      <w:numFmt w:val="lowerLetter"/>
      <w:lvlText w:val="%2."/>
      <w:lvlJc w:val="left"/>
      <w:pPr>
        <w:tabs>
          <w:tab w:val="num" w:pos="710"/>
        </w:tabs>
        <w:ind w:left="710" w:hanging="360"/>
      </w:pPr>
    </w:lvl>
    <w:lvl w:ilvl="2" w:tplc="0415001B">
      <w:start w:val="1"/>
      <w:numFmt w:val="lowerRoman"/>
      <w:lvlText w:val="%3."/>
      <w:lvlJc w:val="right"/>
      <w:pPr>
        <w:tabs>
          <w:tab w:val="num" w:pos="1430"/>
        </w:tabs>
        <w:ind w:left="1430" w:hanging="180"/>
      </w:pPr>
    </w:lvl>
    <w:lvl w:ilvl="3" w:tplc="0415000F">
      <w:start w:val="1"/>
      <w:numFmt w:val="decimal"/>
      <w:lvlText w:val="%4."/>
      <w:lvlJc w:val="left"/>
      <w:pPr>
        <w:tabs>
          <w:tab w:val="num" w:pos="2150"/>
        </w:tabs>
        <w:ind w:left="2150" w:hanging="360"/>
      </w:pPr>
    </w:lvl>
    <w:lvl w:ilvl="4" w:tplc="04150019">
      <w:start w:val="1"/>
      <w:numFmt w:val="lowerLetter"/>
      <w:lvlText w:val="%5."/>
      <w:lvlJc w:val="left"/>
      <w:pPr>
        <w:tabs>
          <w:tab w:val="num" w:pos="2870"/>
        </w:tabs>
        <w:ind w:left="2870" w:hanging="360"/>
      </w:pPr>
    </w:lvl>
    <w:lvl w:ilvl="5" w:tplc="0415001B">
      <w:start w:val="1"/>
      <w:numFmt w:val="lowerRoman"/>
      <w:lvlText w:val="%6."/>
      <w:lvlJc w:val="right"/>
      <w:pPr>
        <w:tabs>
          <w:tab w:val="num" w:pos="3590"/>
        </w:tabs>
        <w:ind w:left="3590" w:hanging="180"/>
      </w:pPr>
    </w:lvl>
    <w:lvl w:ilvl="6" w:tplc="0415000F">
      <w:start w:val="1"/>
      <w:numFmt w:val="decimal"/>
      <w:lvlText w:val="%7."/>
      <w:lvlJc w:val="left"/>
      <w:pPr>
        <w:tabs>
          <w:tab w:val="num" w:pos="4310"/>
        </w:tabs>
        <w:ind w:left="4310" w:hanging="360"/>
      </w:pPr>
    </w:lvl>
    <w:lvl w:ilvl="7" w:tplc="04150019">
      <w:start w:val="1"/>
      <w:numFmt w:val="lowerLetter"/>
      <w:lvlText w:val="%8."/>
      <w:lvlJc w:val="left"/>
      <w:pPr>
        <w:tabs>
          <w:tab w:val="num" w:pos="5030"/>
        </w:tabs>
        <w:ind w:left="5030" w:hanging="360"/>
      </w:pPr>
    </w:lvl>
    <w:lvl w:ilvl="8" w:tplc="0415001B">
      <w:start w:val="1"/>
      <w:numFmt w:val="lowerRoman"/>
      <w:lvlText w:val="%9."/>
      <w:lvlJc w:val="right"/>
      <w:pPr>
        <w:tabs>
          <w:tab w:val="num" w:pos="5750"/>
        </w:tabs>
        <w:ind w:left="5750" w:hanging="180"/>
      </w:pPr>
    </w:lvl>
  </w:abstractNum>
  <w:abstractNum w:abstractNumId="15"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F510C"/>
    <w:multiLevelType w:val="hybridMultilevel"/>
    <w:tmpl w:val="2438B9FA"/>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609535F"/>
    <w:multiLevelType w:val="hybridMultilevel"/>
    <w:tmpl w:val="6854EF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6ED10D7"/>
    <w:multiLevelType w:val="hybridMultilevel"/>
    <w:tmpl w:val="3EDCDEB6"/>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94122C">
      <w:start w:val="1"/>
      <w:numFmt w:val="decimal"/>
      <w:lvlText w:val="%4)"/>
      <w:lvlJc w:val="left"/>
      <w:pPr>
        <w:tabs>
          <w:tab w:val="num" w:pos="426"/>
        </w:tabs>
        <w:ind w:left="426" w:hanging="426"/>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3"/>
  </w:num>
  <w:num w:numId="4">
    <w:abstractNumId w:val="31"/>
  </w:num>
  <w:num w:numId="5">
    <w:abstractNumId w:val="32"/>
  </w:num>
  <w:num w:numId="6">
    <w:abstractNumId w:val="11"/>
  </w:num>
  <w:num w:numId="7">
    <w:abstractNumId w:val="27"/>
  </w:num>
  <w:num w:numId="8">
    <w:abstractNumId w:val="1"/>
  </w:num>
  <w:num w:numId="9">
    <w:abstractNumId w:val="13"/>
  </w:num>
  <w:num w:numId="10">
    <w:abstractNumId w:val="18"/>
  </w:num>
  <w:num w:numId="11">
    <w:abstractNumId w:val="9"/>
  </w:num>
  <w:num w:numId="12">
    <w:abstractNumId w:val="15"/>
  </w:num>
  <w:num w:numId="13">
    <w:abstractNumId w:val="16"/>
  </w:num>
  <w:num w:numId="14">
    <w:abstractNumId w:val="10"/>
  </w:num>
  <w:num w:numId="15">
    <w:abstractNumId w:val="22"/>
  </w:num>
  <w:num w:numId="16">
    <w:abstractNumId w:val="28"/>
  </w:num>
  <w:num w:numId="17">
    <w:abstractNumId w:val="23"/>
  </w:num>
  <w:num w:numId="18">
    <w:abstractNumId w:val="4"/>
  </w:num>
  <w:num w:numId="19">
    <w:abstractNumId w:val="29"/>
  </w:num>
  <w:num w:numId="20">
    <w:abstractNumId w:val="8"/>
  </w:num>
  <w:num w:numId="21">
    <w:abstractNumId w:val="19"/>
  </w:num>
  <w:num w:numId="22">
    <w:abstractNumId w:val="7"/>
  </w:num>
  <w:num w:numId="2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26"/>
  </w:num>
  <w:num w:numId="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9"/>
    <w:rsid w:val="000223A9"/>
    <w:rsid w:val="00044AAC"/>
    <w:rsid w:val="00055E06"/>
    <w:rsid w:val="00072264"/>
    <w:rsid w:val="000803AE"/>
    <w:rsid w:val="000D2FE7"/>
    <w:rsid w:val="00122A59"/>
    <w:rsid w:val="001B5374"/>
    <w:rsid w:val="001D5B3B"/>
    <w:rsid w:val="001E42EF"/>
    <w:rsid w:val="002079E9"/>
    <w:rsid w:val="0027570D"/>
    <w:rsid w:val="002761A7"/>
    <w:rsid w:val="0028297B"/>
    <w:rsid w:val="0029597F"/>
    <w:rsid w:val="002D1200"/>
    <w:rsid w:val="002D1E61"/>
    <w:rsid w:val="00323F05"/>
    <w:rsid w:val="003305A2"/>
    <w:rsid w:val="003373A4"/>
    <w:rsid w:val="0035623F"/>
    <w:rsid w:val="003A263D"/>
    <w:rsid w:val="003A45DB"/>
    <w:rsid w:val="003C6B72"/>
    <w:rsid w:val="003E7ED6"/>
    <w:rsid w:val="00451823"/>
    <w:rsid w:val="00461235"/>
    <w:rsid w:val="00476327"/>
    <w:rsid w:val="004862C2"/>
    <w:rsid w:val="004B1E47"/>
    <w:rsid w:val="004C6C8F"/>
    <w:rsid w:val="004D6C03"/>
    <w:rsid w:val="00505176"/>
    <w:rsid w:val="00505D86"/>
    <w:rsid w:val="005145A1"/>
    <w:rsid w:val="00517C7B"/>
    <w:rsid w:val="00527DA9"/>
    <w:rsid w:val="00543262"/>
    <w:rsid w:val="00587E5B"/>
    <w:rsid w:val="005A080E"/>
    <w:rsid w:val="005C5B36"/>
    <w:rsid w:val="005D3DE6"/>
    <w:rsid w:val="005D4E7C"/>
    <w:rsid w:val="005D7328"/>
    <w:rsid w:val="005F5F45"/>
    <w:rsid w:val="0060041F"/>
    <w:rsid w:val="00623EEF"/>
    <w:rsid w:val="0064160A"/>
    <w:rsid w:val="006763AA"/>
    <w:rsid w:val="006850DA"/>
    <w:rsid w:val="006B2DFF"/>
    <w:rsid w:val="006B5D36"/>
    <w:rsid w:val="006C7E04"/>
    <w:rsid w:val="006E223B"/>
    <w:rsid w:val="006F7243"/>
    <w:rsid w:val="00730F1D"/>
    <w:rsid w:val="00734A63"/>
    <w:rsid w:val="00787985"/>
    <w:rsid w:val="0079423F"/>
    <w:rsid w:val="007A3FDF"/>
    <w:rsid w:val="007B1374"/>
    <w:rsid w:val="007B4988"/>
    <w:rsid w:val="007D2061"/>
    <w:rsid w:val="007D51D9"/>
    <w:rsid w:val="007E3E49"/>
    <w:rsid w:val="00855B9F"/>
    <w:rsid w:val="00894636"/>
    <w:rsid w:val="008B3930"/>
    <w:rsid w:val="008D7773"/>
    <w:rsid w:val="009163C8"/>
    <w:rsid w:val="009175ED"/>
    <w:rsid w:val="0092389E"/>
    <w:rsid w:val="009335E8"/>
    <w:rsid w:val="00940B51"/>
    <w:rsid w:val="0095377A"/>
    <w:rsid w:val="009568AA"/>
    <w:rsid w:val="00966CF1"/>
    <w:rsid w:val="009733C1"/>
    <w:rsid w:val="0099766F"/>
    <w:rsid w:val="009B0159"/>
    <w:rsid w:val="009B14E7"/>
    <w:rsid w:val="009B57F8"/>
    <w:rsid w:val="009B6E1C"/>
    <w:rsid w:val="009E0C8A"/>
    <w:rsid w:val="00A016FC"/>
    <w:rsid w:val="00A063FF"/>
    <w:rsid w:val="00A10D21"/>
    <w:rsid w:val="00A232BC"/>
    <w:rsid w:val="00A45BE3"/>
    <w:rsid w:val="00A701BD"/>
    <w:rsid w:val="00A72839"/>
    <w:rsid w:val="00A85D02"/>
    <w:rsid w:val="00AC4806"/>
    <w:rsid w:val="00AD7AE5"/>
    <w:rsid w:val="00AF0E2D"/>
    <w:rsid w:val="00AF5372"/>
    <w:rsid w:val="00AF636E"/>
    <w:rsid w:val="00B128BB"/>
    <w:rsid w:val="00B2028B"/>
    <w:rsid w:val="00B45801"/>
    <w:rsid w:val="00B63E26"/>
    <w:rsid w:val="00B73EB0"/>
    <w:rsid w:val="00B83E6D"/>
    <w:rsid w:val="00B9429A"/>
    <w:rsid w:val="00BE1361"/>
    <w:rsid w:val="00C018BD"/>
    <w:rsid w:val="00CB14DE"/>
    <w:rsid w:val="00CE345A"/>
    <w:rsid w:val="00D04C2B"/>
    <w:rsid w:val="00D35856"/>
    <w:rsid w:val="00D53083"/>
    <w:rsid w:val="00D64133"/>
    <w:rsid w:val="00D74389"/>
    <w:rsid w:val="00D938B4"/>
    <w:rsid w:val="00D96115"/>
    <w:rsid w:val="00DA1244"/>
    <w:rsid w:val="00DB55EA"/>
    <w:rsid w:val="00E12F1D"/>
    <w:rsid w:val="00E44136"/>
    <w:rsid w:val="00E570DC"/>
    <w:rsid w:val="00E847D9"/>
    <w:rsid w:val="00E97D66"/>
    <w:rsid w:val="00F17387"/>
    <w:rsid w:val="00F30959"/>
    <w:rsid w:val="00F517E4"/>
    <w:rsid w:val="00F77843"/>
    <w:rsid w:val="00FA4E5E"/>
    <w:rsid w:val="00FD7D56"/>
    <w:rsid w:val="00FF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7EDD"/>
  <w15:docId w15:val="{D600FC83-4798-4EDD-942A-6C295A53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EFA8-16D6-4F3B-A445-F90C1340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8986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Wąsowska</dc:creator>
  <cp:lastModifiedBy>ADM</cp:lastModifiedBy>
  <cp:revision>2</cp:revision>
  <cp:lastPrinted>2023-02-21T13:34:00Z</cp:lastPrinted>
  <dcterms:created xsi:type="dcterms:W3CDTF">2023-02-21T13:35:00Z</dcterms:created>
  <dcterms:modified xsi:type="dcterms:W3CDTF">2023-02-21T13:35:00Z</dcterms:modified>
</cp:coreProperties>
</file>